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54040C" w14:textId="77777777" w:rsidR="0067312E" w:rsidRPr="00233ADB" w:rsidRDefault="0067312E" w:rsidP="0067312E">
      <w:pPr>
        <w:pStyle w:val="Heading2"/>
        <w:spacing w:line="240" w:lineRule="auto"/>
        <w:contextualSpacing/>
        <w:rPr>
          <w:rFonts w:ascii="Century Gothic" w:hAnsi="Century Gothic" w:cs="Arial"/>
          <w:bCs w:val="0"/>
        </w:rPr>
      </w:pPr>
    </w:p>
    <w:p w14:paraId="53828B37" w14:textId="19656157" w:rsidR="0067312E" w:rsidRPr="00233ADB" w:rsidRDefault="149EA27C" w:rsidP="149EA27C">
      <w:pPr>
        <w:pStyle w:val="Heading2"/>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Role Profile</w:t>
      </w:r>
    </w:p>
    <w:tbl>
      <w:tblPr>
        <w:tblStyle w:val="TableGrid"/>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85"/>
        <w:gridCol w:w="3260"/>
        <w:gridCol w:w="1276"/>
        <w:gridCol w:w="4252"/>
      </w:tblGrid>
      <w:tr w:rsidR="0067312E" w:rsidRPr="00233ADB" w14:paraId="301C757C" w14:textId="77777777" w:rsidTr="00233ADB">
        <w:tc>
          <w:tcPr>
            <w:tcW w:w="1985" w:type="dxa"/>
            <w:vAlign w:val="center"/>
          </w:tcPr>
          <w:p w14:paraId="5223AEA5" w14:textId="77777777"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Job title</w:t>
            </w:r>
          </w:p>
        </w:tc>
        <w:tc>
          <w:tcPr>
            <w:tcW w:w="3260" w:type="dxa"/>
            <w:vAlign w:val="center"/>
          </w:tcPr>
          <w:p w14:paraId="3DEFDED6" w14:textId="06F6A32F" w:rsidR="0067312E"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Youth Worker, Sports Team</w:t>
            </w:r>
          </w:p>
        </w:tc>
        <w:tc>
          <w:tcPr>
            <w:tcW w:w="1276" w:type="dxa"/>
            <w:vAlign w:val="center"/>
          </w:tcPr>
          <w:p w14:paraId="36448AFD" w14:textId="77777777"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Salary:</w:t>
            </w:r>
          </w:p>
        </w:tc>
        <w:tc>
          <w:tcPr>
            <w:tcW w:w="4252" w:type="dxa"/>
            <w:vAlign w:val="center"/>
          </w:tcPr>
          <w:p w14:paraId="7E94DE2E" w14:textId="5312748D" w:rsidR="0067312E"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£7.20 – 9.00 per hour</w:t>
            </w:r>
          </w:p>
        </w:tc>
      </w:tr>
      <w:tr w:rsidR="0067312E" w:rsidRPr="00233ADB" w14:paraId="573A7FC3" w14:textId="77777777" w:rsidTr="00233ADB">
        <w:tc>
          <w:tcPr>
            <w:tcW w:w="1985" w:type="dxa"/>
            <w:vAlign w:val="center"/>
          </w:tcPr>
          <w:p w14:paraId="4ED3E9BE" w14:textId="77777777"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Reporting to:</w:t>
            </w:r>
          </w:p>
        </w:tc>
        <w:tc>
          <w:tcPr>
            <w:tcW w:w="3260" w:type="dxa"/>
            <w:vAlign w:val="center"/>
          </w:tcPr>
          <w:p w14:paraId="32BAF3BE" w14:textId="6C02F809" w:rsidR="0067312E"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Sports Co-ordinator /Youth Work Lead</w:t>
            </w:r>
          </w:p>
        </w:tc>
        <w:tc>
          <w:tcPr>
            <w:tcW w:w="1276" w:type="dxa"/>
            <w:vAlign w:val="center"/>
          </w:tcPr>
          <w:p w14:paraId="49259212" w14:textId="77777777"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Holidays:</w:t>
            </w:r>
          </w:p>
        </w:tc>
        <w:tc>
          <w:tcPr>
            <w:tcW w:w="4252" w:type="dxa"/>
            <w:vAlign w:val="center"/>
          </w:tcPr>
          <w:p w14:paraId="41619268" w14:textId="0C523C4C" w:rsidR="0067312E"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33 days including bank holidays </w:t>
            </w:r>
          </w:p>
        </w:tc>
      </w:tr>
      <w:tr w:rsidR="0067312E" w:rsidRPr="00233ADB" w14:paraId="37E92993" w14:textId="77777777" w:rsidTr="00233ADB">
        <w:trPr>
          <w:trHeight w:val="489"/>
        </w:trPr>
        <w:tc>
          <w:tcPr>
            <w:tcW w:w="1985" w:type="dxa"/>
            <w:vAlign w:val="center"/>
          </w:tcPr>
          <w:p w14:paraId="7A444FD3" w14:textId="77777777"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Location:</w:t>
            </w:r>
          </w:p>
        </w:tc>
        <w:tc>
          <w:tcPr>
            <w:tcW w:w="3260" w:type="dxa"/>
            <w:vAlign w:val="center"/>
          </w:tcPr>
          <w:p w14:paraId="29B758C0" w14:textId="0DB3619B" w:rsidR="0067312E"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Wirral Youth Zone</w:t>
            </w:r>
          </w:p>
        </w:tc>
        <w:tc>
          <w:tcPr>
            <w:tcW w:w="1276" w:type="dxa"/>
            <w:vAlign w:val="center"/>
          </w:tcPr>
          <w:p w14:paraId="79D48467" w14:textId="77777777"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Hours:</w:t>
            </w:r>
          </w:p>
        </w:tc>
        <w:tc>
          <w:tcPr>
            <w:tcW w:w="4252" w:type="dxa"/>
            <w:vAlign w:val="center"/>
          </w:tcPr>
          <w:p w14:paraId="28EF8C3E" w14:textId="77777777" w:rsidR="0037605D"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Various available  </w:t>
            </w:r>
          </w:p>
          <w:p w14:paraId="68E86EA2" w14:textId="5E2412BC" w:rsidR="0067312E"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(predominantly evenings and weekends)</w:t>
            </w:r>
          </w:p>
        </w:tc>
      </w:tr>
      <w:tr w:rsidR="0067312E" w:rsidRPr="00233ADB" w14:paraId="4676E827" w14:textId="77777777" w:rsidTr="00233ADB">
        <w:tc>
          <w:tcPr>
            <w:tcW w:w="1985" w:type="dxa"/>
            <w:vAlign w:val="center"/>
          </w:tcPr>
          <w:p w14:paraId="06ECB563" w14:textId="77777777"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Key Relationships:</w:t>
            </w:r>
          </w:p>
        </w:tc>
        <w:tc>
          <w:tcPr>
            <w:tcW w:w="8788" w:type="dxa"/>
            <w:gridSpan w:val="3"/>
            <w:vAlign w:val="center"/>
          </w:tcPr>
          <w:p w14:paraId="41F7474B" w14:textId="77777777" w:rsidR="0067312E" w:rsidRPr="00233ADB" w:rsidRDefault="149EA27C" w:rsidP="149EA27C">
            <w:pPr>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Youth Zone staff, young people, parents and local partners</w:t>
            </w:r>
          </w:p>
        </w:tc>
      </w:tr>
    </w:tbl>
    <w:p w14:paraId="5B3AE24C" w14:textId="77777777" w:rsidR="001D5B0F" w:rsidRPr="00233ADB" w:rsidRDefault="001D5B0F" w:rsidP="0067312E">
      <w:pPr>
        <w:spacing w:after="0" w:line="240" w:lineRule="auto"/>
        <w:contextualSpacing/>
        <w:rPr>
          <w:rFonts w:ascii="Century Gothic" w:hAnsi="Century Gothic" w:cs="Arial"/>
          <w:b/>
        </w:rPr>
      </w:pPr>
    </w:p>
    <w:p w14:paraId="6EC7CF4A"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Job Purpose:</w:t>
      </w:r>
    </w:p>
    <w:p w14:paraId="02683675" w14:textId="77777777" w:rsidR="0067312E" w:rsidRPr="00233ADB" w:rsidRDefault="0067312E" w:rsidP="0067312E">
      <w:pPr>
        <w:spacing w:after="0" w:line="240" w:lineRule="auto"/>
        <w:contextualSpacing/>
        <w:rPr>
          <w:rFonts w:ascii="Century Gothic" w:hAnsi="Century Gothic" w:cs="Arial"/>
          <w:b/>
        </w:rPr>
      </w:pPr>
    </w:p>
    <w:p w14:paraId="72FDE19F" w14:textId="16A27FAD" w:rsidR="0067312E" w:rsidRPr="00233ADB" w:rsidRDefault="149EA27C" w:rsidP="149EA27C">
      <w:pPr>
        <w:spacing w:after="0" w:line="240" w:lineRule="auto"/>
        <w:contextualSpacing/>
        <w:jc w:val="both"/>
        <w:rPr>
          <w:rFonts w:ascii="Century Gothic" w:eastAsia="Century Gothic,Century Gothic,A" w:hAnsi="Century Gothic" w:cs="Century Gothic,Century Gothic,A"/>
          <w:lang w:eastAsia="en-GB"/>
        </w:rPr>
      </w:pPr>
      <w:r w:rsidRPr="00233ADB">
        <w:rPr>
          <w:rFonts w:ascii="Century Gothic" w:eastAsia="Century Gothic,Century Gothic,A" w:hAnsi="Century Gothic" w:cs="Century Gothic,Century Gothic,A"/>
          <w:lang w:eastAsia="en-GB"/>
        </w:rPr>
        <w:t>Sport, alongside The Arts and Youth Work is at the heart of what the Hive offers to young people.  As a member of The Hive’s Sports Team you will be key in ensuring young people have access to an exciting sport activity that young people will find challenging, stimulating, fun, engaging and developmental.  You will be involved in</w:t>
      </w:r>
      <w:r w:rsidRPr="00233ADB">
        <w:rPr>
          <w:rFonts w:ascii="Century Gothic" w:eastAsia="Century Gothic,Century Gothic,A" w:hAnsi="Century Gothic" w:cs="Century Gothic,Century Gothic,A"/>
        </w:rPr>
        <w:t xml:space="preserve"> teaching the fundamentals of a single sport or range of sports activities to young people as well as facilities taster sessions, competitions and challengers, which engagement, skills and fitness levels.</w:t>
      </w:r>
    </w:p>
    <w:p w14:paraId="5F395A4A" w14:textId="77777777" w:rsidR="0035167F" w:rsidRPr="00233ADB" w:rsidRDefault="0035167F" w:rsidP="0035167F">
      <w:pPr>
        <w:spacing w:after="0" w:line="240" w:lineRule="auto"/>
        <w:jc w:val="both"/>
        <w:rPr>
          <w:rFonts w:ascii="Century Gothic" w:hAnsi="Century Gothic"/>
          <w:b/>
          <w:bCs/>
        </w:rPr>
      </w:pPr>
    </w:p>
    <w:p w14:paraId="3649AA24" w14:textId="77777777" w:rsidR="0035167F" w:rsidRPr="00233ADB" w:rsidRDefault="149EA27C" w:rsidP="149EA27C">
      <w:pPr>
        <w:spacing w:after="0" w:line="240" w:lineRule="auto"/>
        <w:rPr>
          <w:rFonts w:ascii="Century Gothic" w:eastAsia="Century Gothic" w:hAnsi="Century Gothic" w:cs="Century Gothic"/>
          <w:b/>
          <w:bCs/>
        </w:rPr>
      </w:pPr>
      <w:r w:rsidRPr="00233ADB">
        <w:rPr>
          <w:rFonts w:ascii="Century Gothic" w:eastAsia="Century Gothic" w:hAnsi="Century Gothic" w:cs="Century Gothic"/>
          <w:b/>
          <w:bCs/>
        </w:rPr>
        <w:t>Context of the post:</w:t>
      </w:r>
    </w:p>
    <w:p w14:paraId="4310F813" w14:textId="77777777" w:rsidR="0035167F" w:rsidRPr="00233ADB" w:rsidRDefault="0035167F" w:rsidP="0035167F">
      <w:pPr>
        <w:spacing w:after="0" w:line="240" w:lineRule="auto"/>
        <w:rPr>
          <w:rFonts w:ascii="Century Gothic" w:hAnsi="Century Gothic"/>
          <w:b/>
          <w:bCs/>
        </w:rPr>
      </w:pPr>
    </w:p>
    <w:p w14:paraId="148E16A8" w14:textId="77777777" w:rsidR="005C66EE" w:rsidRPr="00233ADB" w:rsidRDefault="11B8931E" w:rsidP="11B8931E">
      <w:pPr>
        <w:pStyle w:val="BodyText"/>
        <w:spacing w:line="240" w:lineRule="auto"/>
        <w:jc w:val="both"/>
        <w:rPr>
          <w:rFonts w:ascii="Century Gothic" w:eastAsia="Century Gothic" w:hAnsi="Century Gothic" w:cs="Century Gothic"/>
        </w:rPr>
      </w:pPr>
      <w:r w:rsidRPr="00233ADB">
        <w:rPr>
          <w:rFonts w:ascii="Century Gothic" w:eastAsia="Century Gothic" w:hAnsi="Century Gothic" w:cs="Century Gothic"/>
        </w:rPr>
        <w:t xml:space="preserve">Youth Zones are amazing places: accessible, vibrant, welcoming and fun and caring are just some of the words used by young people to describe their Youth Zone. Wirral Youth Zone, which is opening in spring 2017 will be no different. Youth Zones are for young people aged 8 to 19, and up to 25 for young people with additional needs.  Wirral Youth Zone is part of the growing OnSide network alongside Bolton, Blackburn, Manchester, Oldham, Carlisle, Wigan and Wolverhampton. </w:t>
      </w:r>
    </w:p>
    <w:p w14:paraId="04B508E0" w14:textId="57B76E6F" w:rsidR="005C66EE" w:rsidRPr="00233ADB" w:rsidRDefault="149EA27C" w:rsidP="149EA27C">
      <w:pPr>
        <w:pStyle w:val="BodyText"/>
        <w:spacing w:line="240" w:lineRule="auto"/>
        <w:jc w:val="both"/>
        <w:rPr>
          <w:rFonts w:ascii="Century Gothic" w:eastAsia="Century Gothic" w:hAnsi="Century Gothic" w:cs="Century Gothic"/>
        </w:rPr>
      </w:pPr>
      <w:r w:rsidRPr="00233ADB">
        <w:rPr>
          <w:rFonts w:ascii="Century Gothic" w:eastAsia="Century Gothic" w:hAnsi="Century Gothic" w:cs="Century Gothic"/>
        </w:rPr>
        <w:t xml:space="preserve">Wirral Youth Zone is centrally located, dedicated to young </w:t>
      </w:r>
      <w:r w:rsidR="00233ADB" w:rsidRPr="00233ADB">
        <w:rPr>
          <w:rFonts w:ascii="Century Gothic" w:eastAsia="Century Gothic" w:hAnsi="Century Gothic" w:cs="Century Gothic"/>
        </w:rPr>
        <w:t>people,</w:t>
      </w:r>
      <w:r w:rsidRPr="00233ADB">
        <w:rPr>
          <w:rFonts w:ascii="Century Gothic" w:eastAsia="Century Gothic" w:hAnsi="Century Gothic" w:cs="Century Gothic"/>
        </w:rPr>
        <w:t xml:space="preserve"> and makes a bold statement about the importance of giving young people high quality places to go in their leisure time and has big ambitions to be a flagship for quality youth provision.  Open 7 days a week, at weekends and during school holidays, the Youth Zone’s purpose is to help young people grow to be happy, healthy and successful adults. </w:t>
      </w:r>
      <w:bookmarkStart w:id="0" w:name="_GoBack"/>
      <w:bookmarkEnd w:id="0"/>
      <w:r w:rsidRPr="00233ADB">
        <w:rPr>
          <w:rFonts w:ascii="Century Gothic" w:eastAsia="Century Gothic" w:hAnsi="Century Gothic" w:cs="Century Gothic"/>
        </w:rPr>
        <w:t xml:space="preserve">The state-of-the-art £6 million building will provide young people with access to a range of activities, all offering young people the opportunity to try new things, meet new friends and gain support from friendly, warm and positive staff and volunteers. The facilities include a 3G pitch, a gym, sports hall and recreation area, and dance, arts, music and media suites.  </w:t>
      </w:r>
    </w:p>
    <w:p w14:paraId="40683D90" w14:textId="411E7EF3" w:rsidR="005C66EE" w:rsidRPr="00233ADB" w:rsidRDefault="149EA27C" w:rsidP="149EA27C">
      <w:pPr>
        <w:pStyle w:val="BodyText"/>
        <w:spacing w:line="240" w:lineRule="auto"/>
        <w:jc w:val="both"/>
        <w:rPr>
          <w:rFonts w:ascii="Century Gothic" w:eastAsia="Century Gothic" w:hAnsi="Century Gothic" w:cs="Century Gothic"/>
        </w:rPr>
      </w:pPr>
      <w:r w:rsidRPr="00233ADB">
        <w:rPr>
          <w:rFonts w:ascii="Century Gothic" w:eastAsia="Century Gothic" w:hAnsi="Century Gothic" w:cs="Century Gothic"/>
        </w:rPr>
        <w:t>Within the sport team we are looking for talented sports coaches to make up a team with a range of skills such who are also passionate about working with young people, ideally you will have experience or a coaching in one of more of:</w:t>
      </w:r>
    </w:p>
    <w:p w14:paraId="1664515B" w14:textId="27E5AF28" w:rsidR="005C66EE" w:rsidRPr="00233ADB" w:rsidRDefault="149EA27C" w:rsidP="149EA27C">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Football Coaching</w:t>
      </w:r>
    </w:p>
    <w:p w14:paraId="6EED7D1D" w14:textId="32117E41" w:rsidR="005C66EE" w:rsidRPr="00233ADB" w:rsidRDefault="149EA27C" w:rsidP="149EA27C">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Indoor Climbing (CWSA)</w:t>
      </w:r>
    </w:p>
    <w:p w14:paraId="317D617B" w14:textId="097631B2" w:rsidR="005C66EE" w:rsidRPr="00233ADB" w:rsidRDefault="149EA27C" w:rsidP="149EA27C">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Basket Ball</w:t>
      </w:r>
    </w:p>
    <w:p w14:paraId="25A3F5DC" w14:textId="05425053" w:rsidR="005C66EE" w:rsidRPr="00233ADB" w:rsidRDefault="005C66EE" w:rsidP="149EA27C">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Gym Instruction and personal training (</w:t>
      </w:r>
      <w:r w:rsidRPr="00233ADB">
        <w:rPr>
          <w:rFonts w:ascii="Century Gothic" w:eastAsia="Century Gothic,Century Gothic,A" w:hAnsi="Century Gothic" w:cs="Century Gothic,Century Gothic,A"/>
          <w:shd w:val="clear" w:color="auto" w:fill="FFFFFF"/>
        </w:rPr>
        <w:t>Level 2 Gym Instructor Certificate of above)</w:t>
      </w:r>
    </w:p>
    <w:p w14:paraId="0CBA2BE5" w14:textId="56B800AA" w:rsidR="0001403E" w:rsidRPr="00233ADB" w:rsidRDefault="0001403E" w:rsidP="149EA27C">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Century Gothic,A" w:hAnsi="Century Gothic" w:cs="Century Gothic,Century Gothic,A"/>
          <w:shd w:val="clear" w:color="auto" w:fill="FFFFFF"/>
        </w:rPr>
        <w:t>Circuits</w:t>
      </w:r>
    </w:p>
    <w:p w14:paraId="4AE888C8" w14:textId="4972DAD6" w:rsidR="005C66EE" w:rsidRPr="00233ADB" w:rsidRDefault="11B8931E" w:rsidP="11B8931E">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Trampolining (Level 2 or above)</w:t>
      </w:r>
    </w:p>
    <w:p w14:paraId="17A2919A" w14:textId="5F0884BF" w:rsidR="005C66EE" w:rsidRPr="00233ADB" w:rsidRDefault="11B8931E" w:rsidP="11B8931E">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Free Running / FreeG or equivalent</w:t>
      </w:r>
    </w:p>
    <w:p w14:paraId="38DEDB74" w14:textId="03076876" w:rsidR="00D766A3" w:rsidRPr="00233ADB" w:rsidRDefault="149EA27C" w:rsidP="149EA27C">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Basic Expedition Leader Award (BELA)</w:t>
      </w:r>
    </w:p>
    <w:p w14:paraId="08B34C48" w14:textId="4C0AB799" w:rsidR="005C66EE" w:rsidRPr="00233ADB" w:rsidRDefault="149EA27C" w:rsidP="149EA27C">
      <w:pPr>
        <w:pStyle w:val="BodyText"/>
        <w:numPr>
          <w:ilvl w:val="0"/>
          <w:numId w:val="21"/>
        </w:numPr>
        <w:spacing w:after="0" w:line="240" w:lineRule="auto"/>
        <w:ind w:left="714" w:hanging="357"/>
        <w:jc w:val="both"/>
        <w:rPr>
          <w:rFonts w:ascii="Century Gothic" w:eastAsia="Century Gothic" w:hAnsi="Century Gothic" w:cs="Century Gothic"/>
        </w:rPr>
      </w:pPr>
      <w:r w:rsidRPr="00233ADB">
        <w:rPr>
          <w:rFonts w:ascii="Century Gothic" w:eastAsia="Century Gothic" w:hAnsi="Century Gothic" w:cs="Century Gothic"/>
        </w:rPr>
        <w:t>British Gymnastics Qualifications (Level 2 or above)</w:t>
      </w:r>
    </w:p>
    <w:p w14:paraId="52289CD2" w14:textId="480FA05C" w:rsidR="0001403E" w:rsidRPr="00233ADB" w:rsidRDefault="149EA27C" w:rsidP="149EA27C">
      <w:pPr>
        <w:pStyle w:val="BodyText"/>
        <w:numPr>
          <w:ilvl w:val="0"/>
          <w:numId w:val="21"/>
        </w:numPr>
        <w:spacing w:after="0" w:line="240" w:lineRule="auto"/>
        <w:jc w:val="both"/>
        <w:rPr>
          <w:rFonts w:ascii="Century Gothic" w:eastAsia="Century Gothic" w:hAnsi="Century Gothic" w:cs="Century Gothic"/>
        </w:rPr>
      </w:pPr>
      <w:r w:rsidRPr="00233ADB">
        <w:rPr>
          <w:rFonts w:ascii="Century Gothic" w:eastAsia="Century Gothic" w:hAnsi="Century Gothic" w:cs="Century Gothic"/>
        </w:rPr>
        <w:t>Sports Leadership</w:t>
      </w:r>
    </w:p>
    <w:p w14:paraId="1A87CB35" w14:textId="7D28F8F7" w:rsidR="0001403E" w:rsidRPr="00233ADB" w:rsidRDefault="149EA27C" w:rsidP="149EA27C">
      <w:pPr>
        <w:pStyle w:val="BodyText"/>
        <w:numPr>
          <w:ilvl w:val="0"/>
          <w:numId w:val="21"/>
        </w:numPr>
        <w:spacing w:after="0" w:line="240" w:lineRule="auto"/>
        <w:jc w:val="both"/>
        <w:rPr>
          <w:rFonts w:ascii="Century Gothic" w:eastAsia="Century Gothic" w:hAnsi="Century Gothic" w:cs="Century Gothic"/>
        </w:rPr>
      </w:pPr>
      <w:r w:rsidRPr="00233ADB">
        <w:rPr>
          <w:rFonts w:ascii="Century Gothic" w:eastAsia="Century Gothic" w:hAnsi="Century Gothic" w:cs="Century Gothic"/>
        </w:rPr>
        <w:lastRenderedPageBreak/>
        <w:t>Martial Arts / Boxing</w:t>
      </w:r>
    </w:p>
    <w:p w14:paraId="47435537" w14:textId="023DE242" w:rsidR="0089797D" w:rsidRPr="00233ADB" w:rsidRDefault="149EA27C" w:rsidP="149EA27C">
      <w:pPr>
        <w:pStyle w:val="BodyText"/>
        <w:numPr>
          <w:ilvl w:val="0"/>
          <w:numId w:val="21"/>
        </w:numPr>
        <w:spacing w:after="0" w:line="240" w:lineRule="auto"/>
        <w:jc w:val="both"/>
        <w:rPr>
          <w:rFonts w:ascii="Century Gothic" w:eastAsia="Century Gothic" w:hAnsi="Century Gothic" w:cs="Century Gothic"/>
        </w:rPr>
      </w:pPr>
      <w:r w:rsidRPr="00233ADB">
        <w:rPr>
          <w:rFonts w:ascii="Century Gothic" w:eastAsia="Century Gothic" w:hAnsi="Century Gothic" w:cs="Century Gothic"/>
        </w:rPr>
        <w:t>Skate sports (skateboarding, scooters, BMX, roller blading)</w:t>
      </w:r>
    </w:p>
    <w:p w14:paraId="642563E5" w14:textId="2975B39D" w:rsidR="005C66EE" w:rsidRPr="00233ADB" w:rsidRDefault="149EA27C" w:rsidP="149EA27C">
      <w:pPr>
        <w:pStyle w:val="BodyText"/>
        <w:numPr>
          <w:ilvl w:val="0"/>
          <w:numId w:val="21"/>
        </w:numPr>
        <w:spacing w:line="240" w:lineRule="auto"/>
        <w:jc w:val="both"/>
        <w:rPr>
          <w:rFonts w:ascii="Century Gothic" w:eastAsia="Century Gothic" w:hAnsi="Century Gothic" w:cs="Century Gothic"/>
        </w:rPr>
      </w:pPr>
      <w:r w:rsidRPr="00233ADB">
        <w:rPr>
          <w:rFonts w:ascii="Century Gothic" w:eastAsia="Century Gothic" w:hAnsi="Century Gothic" w:cs="Century Gothic"/>
        </w:rPr>
        <w:t>Any other relevant sporting discipline</w:t>
      </w:r>
    </w:p>
    <w:p w14:paraId="7D54370F" w14:textId="77777777" w:rsidR="0035167F" w:rsidRPr="00233ADB" w:rsidRDefault="149EA27C" w:rsidP="149EA27C">
      <w:pPr>
        <w:pStyle w:val="BodyText"/>
        <w:spacing w:line="240" w:lineRule="auto"/>
        <w:jc w:val="both"/>
        <w:rPr>
          <w:rFonts w:ascii="Century Gothic" w:eastAsia="Century Gothic" w:hAnsi="Century Gothic" w:cs="Century Gothic"/>
          <w:b/>
          <w:bCs/>
        </w:rPr>
      </w:pPr>
      <w:r w:rsidRPr="00233ADB">
        <w:rPr>
          <w:rFonts w:ascii="Century Gothic" w:eastAsia="Century Gothic" w:hAnsi="Century Gothic" w:cs="Century Gothic"/>
          <w:b/>
          <w:bCs/>
        </w:rPr>
        <w:t>Values and Aspiration</w:t>
      </w:r>
    </w:p>
    <w:p w14:paraId="6EC2C09A" w14:textId="77777777" w:rsidR="001D5B0F" w:rsidRPr="00233ADB" w:rsidRDefault="149EA27C" w:rsidP="149EA27C">
      <w:pPr>
        <w:spacing w:after="120" w:line="240" w:lineRule="auto"/>
        <w:rPr>
          <w:rFonts w:ascii="Century Gothic" w:eastAsia="Century Gothic" w:hAnsi="Century Gothic" w:cs="Century Gothic"/>
        </w:rPr>
      </w:pPr>
      <w:r w:rsidRPr="00233ADB">
        <w:rPr>
          <w:rFonts w:ascii="Century Gothic" w:eastAsia="Century Gothic" w:hAnsi="Century Gothic" w:cs="Century Gothic"/>
        </w:rPr>
        <w:t>The young people’s chosen name “The HIVE” represents the aspirations and values that young people feel the Youth Zone should stand for.  The Youth Zone will be a ‘hive’ of activity, adventure and fun for all young people where they can try new experiences and learn new skills.  The Hive will be a place where young people can reach their full potential, grow their dreams and achieve their goals.  They want it to be a safe and supportive community for young people to belong and be themselves.</w:t>
      </w:r>
    </w:p>
    <w:p w14:paraId="4063CAC8" w14:textId="77777777" w:rsidR="001D5B0F" w:rsidRPr="00233ADB" w:rsidRDefault="149EA27C" w:rsidP="149EA27C">
      <w:pPr>
        <w:spacing w:after="120" w:line="240" w:lineRule="auto"/>
        <w:rPr>
          <w:rFonts w:ascii="Century Gothic" w:eastAsia="Century Gothic" w:hAnsi="Century Gothic" w:cs="Century Gothic"/>
        </w:rPr>
      </w:pPr>
      <w:r w:rsidRPr="00233ADB">
        <w:rPr>
          <w:rFonts w:ascii="Century Gothic" w:eastAsia="Century Gothic" w:hAnsi="Century Gothic" w:cs="Century Gothic"/>
        </w:rPr>
        <w:t>We are looking for someone who can deliver on the young people’s aspirations and who:</w:t>
      </w:r>
    </w:p>
    <w:p w14:paraId="4F6737CB" w14:textId="77777777" w:rsidR="001D5B0F" w:rsidRPr="00233ADB" w:rsidRDefault="149EA27C" w:rsidP="149EA27C">
      <w:pPr>
        <w:pStyle w:val="ListParagraph"/>
        <w:numPr>
          <w:ilvl w:val="0"/>
          <w:numId w:val="28"/>
        </w:numPr>
        <w:spacing w:after="120" w:line="240" w:lineRule="auto"/>
        <w:rPr>
          <w:rFonts w:ascii="Century Gothic" w:eastAsia="Century Gothic" w:hAnsi="Century Gothic" w:cs="Century Gothic"/>
        </w:rPr>
      </w:pPr>
      <w:r w:rsidRPr="00233ADB">
        <w:rPr>
          <w:rFonts w:ascii="Century Gothic" w:eastAsia="Century Gothic" w:hAnsi="Century Gothic" w:cs="Century Gothic"/>
        </w:rPr>
        <w:t>Is a positive role model for young people who believes and recognises young people’s potential</w:t>
      </w:r>
    </w:p>
    <w:p w14:paraId="45D4381E" w14:textId="77777777" w:rsidR="001D5B0F" w:rsidRPr="00233ADB" w:rsidRDefault="149EA27C" w:rsidP="149EA27C">
      <w:pPr>
        <w:pStyle w:val="ListParagraph"/>
        <w:numPr>
          <w:ilvl w:val="0"/>
          <w:numId w:val="28"/>
        </w:numPr>
        <w:spacing w:after="120" w:line="240" w:lineRule="auto"/>
        <w:rPr>
          <w:rFonts w:ascii="Century Gothic" w:eastAsia="Century Gothic" w:hAnsi="Century Gothic" w:cs="Century Gothic"/>
        </w:rPr>
      </w:pPr>
      <w:r w:rsidRPr="00233ADB">
        <w:rPr>
          <w:rFonts w:ascii="Century Gothic" w:eastAsia="Century Gothic" w:hAnsi="Century Gothic" w:cs="Century Gothic"/>
        </w:rPr>
        <w:t>Has positive and “can do” attitude</w:t>
      </w:r>
    </w:p>
    <w:p w14:paraId="7979BAC6" w14:textId="77777777" w:rsidR="001D5B0F" w:rsidRPr="00233ADB" w:rsidRDefault="149EA27C" w:rsidP="149EA27C">
      <w:pPr>
        <w:pStyle w:val="ListParagraph"/>
        <w:numPr>
          <w:ilvl w:val="0"/>
          <w:numId w:val="28"/>
        </w:numPr>
        <w:spacing w:after="120" w:line="240" w:lineRule="auto"/>
        <w:rPr>
          <w:rFonts w:ascii="Century Gothic" w:eastAsia="Century Gothic" w:hAnsi="Century Gothic" w:cs="Century Gothic"/>
        </w:rPr>
      </w:pPr>
      <w:r w:rsidRPr="00233ADB">
        <w:rPr>
          <w:rFonts w:ascii="Century Gothic" w:eastAsia="Century Gothic" w:hAnsi="Century Gothic" w:cs="Century Gothic"/>
        </w:rPr>
        <w:t>Takes responsibility for their own actions</w:t>
      </w:r>
    </w:p>
    <w:p w14:paraId="4DFF4300" w14:textId="77777777" w:rsidR="001D5B0F" w:rsidRPr="00233ADB" w:rsidRDefault="149EA27C" w:rsidP="149EA27C">
      <w:pPr>
        <w:pStyle w:val="ListParagraph"/>
        <w:numPr>
          <w:ilvl w:val="0"/>
          <w:numId w:val="28"/>
        </w:numPr>
        <w:spacing w:after="120" w:line="240" w:lineRule="auto"/>
        <w:rPr>
          <w:rFonts w:ascii="Century Gothic" w:eastAsia="Century Gothic" w:hAnsi="Century Gothic" w:cs="Century Gothic"/>
        </w:rPr>
      </w:pPr>
      <w:r w:rsidRPr="00233ADB">
        <w:rPr>
          <w:rFonts w:ascii="Century Gothic" w:eastAsia="Century Gothic" w:hAnsi="Century Gothic" w:cs="Century Gothic"/>
        </w:rPr>
        <w:t>Is committed to a culture of continuous improvement and subscribes to a “tonight’s better than last night” philosophy</w:t>
      </w:r>
    </w:p>
    <w:p w14:paraId="54BA479E" w14:textId="77777777" w:rsidR="001D5B0F" w:rsidRPr="00233ADB" w:rsidRDefault="149EA27C" w:rsidP="149EA27C">
      <w:pPr>
        <w:pStyle w:val="ListParagraph"/>
        <w:numPr>
          <w:ilvl w:val="0"/>
          <w:numId w:val="28"/>
        </w:numPr>
        <w:spacing w:after="120" w:line="240" w:lineRule="auto"/>
        <w:rPr>
          <w:rFonts w:ascii="Century Gothic" w:eastAsia="Century Gothic" w:hAnsi="Century Gothic" w:cs="Century Gothic"/>
        </w:rPr>
      </w:pPr>
      <w:r w:rsidRPr="00233ADB">
        <w:rPr>
          <w:rFonts w:ascii="Century Gothic" w:eastAsia="Century Gothic" w:hAnsi="Century Gothic" w:cs="Century Gothic"/>
        </w:rPr>
        <w:t>Is willing to go the extra mile to ensure great provision for young people</w:t>
      </w:r>
    </w:p>
    <w:p w14:paraId="095A5277" w14:textId="77777777" w:rsidR="001D5B0F" w:rsidRPr="00233ADB" w:rsidRDefault="001D5B0F" w:rsidP="001D5B0F">
      <w:pPr>
        <w:pStyle w:val="ListParagraph"/>
        <w:spacing w:after="120" w:line="240" w:lineRule="auto"/>
        <w:rPr>
          <w:rFonts w:ascii="Century Gothic" w:hAnsi="Century Gothic"/>
        </w:rPr>
      </w:pPr>
    </w:p>
    <w:p w14:paraId="691A5F71" w14:textId="77777777" w:rsidR="001D5B0F" w:rsidRPr="00233ADB" w:rsidRDefault="149EA27C" w:rsidP="149EA27C">
      <w:pPr>
        <w:rPr>
          <w:rFonts w:ascii="Century Gothic" w:eastAsia="Century Gothic" w:hAnsi="Century Gothic" w:cs="Century Gothic"/>
          <w:b/>
          <w:bCs/>
        </w:rPr>
      </w:pPr>
      <w:r w:rsidRPr="00233ADB">
        <w:rPr>
          <w:rFonts w:ascii="Century Gothic" w:eastAsia="Century Gothic" w:hAnsi="Century Gothic" w:cs="Century Gothic"/>
          <w:b/>
          <w:bCs/>
        </w:rPr>
        <w:t>Duties and Responsibilities – General</w:t>
      </w:r>
    </w:p>
    <w:p w14:paraId="33CC6571" w14:textId="77777777" w:rsidR="001D5B0F" w:rsidRPr="00233ADB" w:rsidRDefault="11B8931E" w:rsidP="11B8931E">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Work within the performance framework of Wirral Youth Zone and OnSide</w:t>
      </w:r>
    </w:p>
    <w:p w14:paraId="435C6F66" w14:textId="77777777" w:rsidR="001D5B0F" w:rsidRPr="00233ADB" w:rsidRDefault="149EA27C" w:rsidP="149EA27C">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Represent Wirral Youth Zone positively and effectively in all dealings with internal colleagues, and external partners</w:t>
      </w:r>
    </w:p>
    <w:p w14:paraId="4C2A839B" w14:textId="77777777" w:rsidR="001D5B0F" w:rsidRPr="00233ADB" w:rsidRDefault="149EA27C" w:rsidP="149EA27C">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be alert to issues of safeguarding and child protection, ensuring the welfare and safety of Youth Zone members is promoted and safeguarded, and to report any child protection concerns to the designated Child Protection Officers using the safeguarding policies, procedures and practice (training to be provided)</w:t>
      </w:r>
    </w:p>
    <w:p w14:paraId="1607AC33" w14:textId="77777777" w:rsidR="001D5B0F" w:rsidRPr="00233ADB" w:rsidRDefault="149EA27C" w:rsidP="149EA27C">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assist with any promotional activities and visits that take place at the Youth Zone</w:t>
      </w:r>
    </w:p>
    <w:p w14:paraId="3F65E0AB" w14:textId="77777777" w:rsidR="001D5B0F" w:rsidRPr="00233ADB" w:rsidRDefault="149EA27C" w:rsidP="149EA27C">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actively promote the Youth Zone and positively contribute towards increasing Youth Zone membership</w:t>
      </w:r>
    </w:p>
    <w:p w14:paraId="4268C62E" w14:textId="77777777" w:rsidR="001D5B0F" w:rsidRPr="00233ADB" w:rsidRDefault="149EA27C" w:rsidP="149EA27C">
      <w:pPr>
        <w:pStyle w:val="ListParagraph"/>
        <w:numPr>
          <w:ilvl w:val="0"/>
          <w:numId w:val="28"/>
        </w:numPr>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adhere to Wirral Youth Zone policies at all times, with particular reference to Health and Safety, Safeguarding and Equal Opportunities</w:t>
      </w:r>
    </w:p>
    <w:p w14:paraId="1861AD6C" w14:textId="46E77ACE" w:rsidR="0067312E" w:rsidRPr="00233ADB" w:rsidRDefault="149EA27C" w:rsidP="149EA27C">
      <w:pPr>
        <w:spacing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Duties and Responsibilities - Detailed</w:t>
      </w:r>
    </w:p>
    <w:p w14:paraId="5D65619B" w14:textId="77777777" w:rsidR="001D5B0F" w:rsidRPr="00233ADB" w:rsidRDefault="149EA27C" w:rsidP="149EA27C">
      <w:pPr>
        <w:numPr>
          <w:ilvl w:val="0"/>
          <w:numId w:val="1"/>
        </w:numPr>
        <w:tabs>
          <w:tab w:val="clear" w:pos="360"/>
        </w:tabs>
        <w:spacing w:after="0" w:line="240" w:lineRule="auto"/>
        <w:contextualSpacing/>
        <w:jc w:val="both"/>
        <w:rPr>
          <w:rFonts w:ascii="Century Gothic" w:eastAsia="Century Gothic,Century Gothic,A" w:hAnsi="Century Gothic" w:cs="Century Gothic,Century Gothic,A"/>
        </w:rPr>
      </w:pPr>
      <w:r w:rsidRPr="00233ADB">
        <w:rPr>
          <w:rFonts w:ascii="Century Gothic" w:eastAsia="Century Gothic" w:hAnsi="Century Gothic" w:cs="Century Gothic"/>
        </w:rPr>
        <w:t xml:space="preserve">To work directly with children and young people to plan, lead and deliver safe, fun and structured sports sessions within the Youth Zone which are progressive and reflect the needs of young people </w:t>
      </w:r>
    </w:p>
    <w:p w14:paraId="641ECBB2" w14:textId="0DC17338" w:rsidR="001D5B0F" w:rsidRPr="00233ADB" w:rsidRDefault="149EA27C" w:rsidP="149EA27C">
      <w:pPr>
        <w:numPr>
          <w:ilvl w:val="0"/>
          <w:numId w:val="1"/>
        </w:numPr>
        <w:tabs>
          <w:tab w:val="clear" w:pos="360"/>
        </w:tabs>
        <w:spacing w:after="0" w:line="240" w:lineRule="auto"/>
        <w:contextualSpacing/>
        <w:jc w:val="both"/>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contribute to a sports programme that is high quality and meets the needs of the young people, including young people with additional needs and disabilities and young people who typically don’t engage in sports</w:t>
      </w:r>
    </w:p>
    <w:p w14:paraId="7646CA51" w14:textId="06FC4ED0" w:rsidR="0067312E" w:rsidRPr="00233ADB" w:rsidRDefault="149EA27C" w:rsidP="149EA27C">
      <w:pPr>
        <w:numPr>
          <w:ilvl w:val="0"/>
          <w:numId w:val="1"/>
        </w:numPr>
        <w:tabs>
          <w:tab w:val="clear" w:pos="360"/>
        </w:tabs>
        <w:spacing w:after="0" w:line="240" w:lineRule="auto"/>
        <w:contextualSpacing/>
        <w:jc w:val="both"/>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To support a sports programme that contributes to the wider youth work agenda, supporting the development of young people</w:t>
      </w:r>
    </w:p>
    <w:p w14:paraId="14CC8D93" w14:textId="77777777" w:rsidR="0067312E" w:rsidRPr="00233ADB" w:rsidRDefault="149EA27C" w:rsidP="149EA27C">
      <w:pPr>
        <w:pStyle w:val="Default"/>
        <w:numPr>
          <w:ilvl w:val="0"/>
          <w:numId w:val="1"/>
        </w:numPr>
        <w:spacing w:after="200"/>
        <w:contextualSpacing/>
        <w:jc w:val="both"/>
        <w:rPr>
          <w:rFonts w:ascii="Century Gothic" w:eastAsia="Century Gothic" w:hAnsi="Century Gothic" w:cs="Century Gothic"/>
          <w:sz w:val="22"/>
          <w:szCs w:val="22"/>
        </w:rPr>
      </w:pPr>
      <w:r w:rsidRPr="00233ADB">
        <w:rPr>
          <w:rFonts w:ascii="Century Gothic" w:eastAsia="Century Gothic" w:hAnsi="Century Gothic" w:cs="Century Gothic"/>
          <w:sz w:val="22"/>
          <w:szCs w:val="22"/>
        </w:rPr>
        <w:t>To confidently manage and establish positive relationships with groups of children and young people with children and young people</w:t>
      </w:r>
    </w:p>
    <w:p w14:paraId="065FF588" w14:textId="77777777" w:rsidR="0067312E" w:rsidRPr="00233ADB" w:rsidRDefault="149EA27C" w:rsidP="149EA27C">
      <w:pPr>
        <w:pStyle w:val="Default"/>
        <w:numPr>
          <w:ilvl w:val="0"/>
          <w:numId w:val="1"/>
        </w:numPr>
        <w:spacing w:after="200"/>
        <w:contextualSpacing/>
        <w:jc w:val="both"/>
        <w:rPr>
          <w:rFonts w:ascii="Century Gothic" w:eastAsia="Century Gothic" w:hAnsi="Century Gothic" w:cs="Century Gothic"/>
          <w:sz w:val="22"/>
          <w:szCs w:val="22"/>
        </w:rPr>
      </w:pPr>
      <w:r w:rsidRPr="00233ADB">
        <w:rPr>
          <w:rFonts w:ascii="Century Gothic" w:eastAsia="Century Gothic" w:hAnsi="Century Gothic" w:cs="Century Gothic"/>
          <w:sz w:val="22"/>
          <w:szCs w:val="22"/>
        </w:rPr>
        <w:t>To complete all monitoring information required for impact measures, to encourage feedback from young people taking part in activities, and share this with the staff team regularly</w:t>
      </w:r>
    </w:p>
    <w:p w14:paraId="2A5B0D91" w14:textId="77777777" w:rsidR="0067312E" w:rsidRPr="00233ADB" w:rsidRDefault="149EA27C" w:rsidP="149EA27C">
      <w:pPr>
        <w:pStyle w:val="Default"/>
        <w:numPr>
          <w:ilvl w:val="0"/>
          <w:numId w:val="1"/>
        </w:numPr>
        <w:spacing w:after="200"/>
        <w:contextualSpacing/>
        <w:jc w:val="both"/>
        <w:rPr>
          <w:rFonts w:ascii="Century Gothic" w:eastAsia="Century Gothic" w:hAnsi="Century Gothic" w:cs="Century Gothic"/>
          <w:sz w:val="22"/>
          <w:szCs w:val="22"/>
        </w:rPr>
      </w:pPr>
      <w:r w:rsidRPr="00233ADB">
        <w:rPr>
          <w:rFonts w:ascii="Century Gothic" w:eastAsia="Century Gothic" w:hAnsi="Century Gothic" w:cs="Century Gothic"/>
          <w:sz w:val="22"/>
          <w:szCs w:val="22"/>
        </w:rPr>
        <w:t xml:space="preserve">To work with young people from a range of backgrounds and with a range of needs. </w:t>
      </w:r>
    </w:p>
    <w:p w14:paraId="02243F22" w14:textId="77777777" w:rsidR="0067312E" w:rsidRPr="00233ADB" w:rsidRDefault="149EA27C" w:rsidP="149EA27C">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233ADB">
        <w:rPr>
          <w:rFonts w:ascii="Century Gothic" w:eastAsia="Century Gothic" w:hAnsi="Century Gothic" w:cs="Century Gothic"/>
          <w:sz w:val="22"/>
          <w:szCs w:val="22"/>
        </w:rPr>
        <w:lastRenderedPageBreak/>
        <w:t>Effectively communicate at all levels, orally and in writing</w:t>
      </w:r>
    </w:p>
    <w:p w14:paraId="4396AB75" w14:textId="77777777" w:rsidR="0067312E" w:rsidRPr="00233ADB" w:rsidRDefault="149EA27C" w:rsidP="149EA27C">
      <w:pPr>
        <w:pStyle w:val="Default"/>
        <w:numPr>
          <w:ilvl w:val="0"/>
          <w:numId w:val="1"/>
        </w:numPr>
        <w:spacing w:after="200"/>
        <w:ind w:left="357" w:hanging="357"/>
        <w:contextualSpacing/>
        <w:jc w:val="both"/>
        <w:rPr>
          <w:rFonts w:ascii="Century Gothic" w:eastAsia="Century Gothic" w:hAnsi="Century Gothic" w:cs="Century Gothic"/>
          <w:sz w:val="22"/>
          <w:szCs w:val="22"/>
        </w:rPr>
      </w:pPr>
      <w:r w:rsidRPr="00233ADB">
        <w:rPr>
          <w:rFonts w:ascii="Century Gothic" w:eastAsia="Century Gothic" w:hAnsi="Century Gothic" w:cs="Century Gothic"/>
          <w:sz w:val="22"/>
          <w:szCs w:val="22"/>
        </w:rPr>
        <w:t>To work alongside other team members and provide guidance and support to young leaders and volunteers</w:t>
      </w:r>
    </w:p>
    <w:p w14:paraId="22FE40F4" w14:textId="77777777" w:rsidR="0067312E" w:rsidRPr="00233ADB" w:rsidRDefault="149EA27C" w:rsidP="149EA27C">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233ADB">
        <w:rPr>
          <w:rFonts w:ascii="Century Gothic" w:eastAsia="Century Gothic" w:hAnsi="Century Gothic" w:cs="Century Gothic"/>
          <w:sz w:val="22"/>
          <w:szCs w:val="22"/>
        </w:rPr>
        <w:t>To undertake attend regular training and development sessions and events where required</w:t>
      </w:r>
    </w:p>
    <w:p w14:paraId="3AE8DBCE" w14:textId="77777777" w:rsidR="0067312E" w:rsidRPr="00233ADB" w:rsidRDefault="149EA27C" w:rsidP="149EA27C">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233ADB">
        <w:rPr>
          <w:rFonts w:ascii="Century Gothic" w:eastAsia="Century Gothic,Century Gothic,C" w:hAnsi="Century Gothic" w:cs="Century Gothic,Century Gothic,C"/>
          <w:sz w:val="22"/>
          <w:szCs w:val="22"/>
        </w:rPr>
        <w:t>To deliver leadership awards to young people and co-ordinate volunteering opportunities in sports activities</w:t>
      </w:r>
    </w:p>
    <w:p w14:paraId="5CEBB479" w14:textId="77777777" w:rsidR="0067312E" w:rsidRPr="00233ADB" w:rsidRDefault="149EA27C" w:rsidP="149EA27C">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233ADB">
        <w:rPr>
          <w:rFonts w:ascii="Century Gothic" w:eastAsia="Century Gothic,Century Gothic,C" w:hAnsi="Century Gothic" w:cs="Century Gothic,Century Gothic,C"/>
          <w:sz w:val="22"/>
          <w:szCs w:val="22"/>
        </w:rPr>
        <w:t>To encourage attendance in sports activities, particularly by young people who do not usually participate in sport</w:t>
      </w:r>
    </w:p>
    <w:p w14:paraId="1F1179C2" w14:textId="77777777" w:rsidR="0067312E" w:rsidRPr="00233ADB" w:rsidRDefault="149EA27C" w:rsidP="149EA27C">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233ADB">
        <w:rPr>
          <w:rFonts w:ascii="Century Gothic" w:eastAsia="Century Gothic,Century Gothic,C" w:hAnsi="Century Gothic" w:cs="Century Gothic,Century Gothic,C"/>
          <w:sz w:val="22"/>
          <w:szCs w:val="22"/>
        </w:rPr>
        <w:t>To assist in identifying talented young people and encouraging further development via a number of different opportunities.</w:t>
      </w:r>
    </w:p>
    <w:p w14:paraId="2D935FC0" w14:textId="77777777" w:rsidR="0067312E" w:rsidRPr="00233ADB" w:rsidRDefault="149EA27C" w:rsidP="149EA27C">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233ADB">
        <w:rPr>
          <w:rFonts w:ascii="Century Gothic" w:eastAsia="Century Gothic,Century Gothic,C" w:hAnsi="Century Gothic" w:cs="Century Gothic,Century Gothic,C"/>
          <w:sz w:val="22"/>
          <w:szCs w:val="22"/>
        </w:rPr>
        <w:t>To maintain current knowledge of relevant National Governing Body programmes, policies and practices</w:t>
      </w:r>
    </w:p>
    <w:p w14:paraId="7286ADC2" w14:textId="77777777" w:rsidR="0067312E" w:rsidRPr="00233ADB" w:rsidRDefault="149EA27C" w:rsidP="149EA27C">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233ADB">
        <w:rPr>
          <w:rFonts w:ascii="Century Gothic" w:eastAsia="Century Gothic,Century Gothic,C" w:hAnsi="Century Gothic" w:cs="Century Gothic,Century Gothic,C"/>
          <w:sz w:val="22"/>
          <w:szCs w:val="22"/>
        </w:rPr>
        <w:t>To promote cultural cohesion and inclusion and proactively challenge any prejudice and discrimination</w:t>
      </w:r>
    </w:p>
    <w:p w14:paraId="7A5A5323" w14:textId="1678111B" w:rsidR="001D5B0F" w:rsidRPr="00233ADB" w:rsidRDefault="149EA27C" w:rsidP="149EA27C">
      <w:pPr>
        <w:pStyle w:val="Default"/>
        <w:numPr>
          <w:ilvl w:val="0"/>
          <w:numId w:val="1"/>
        </w:numPr>
        <w:spacing w:after="120"/>
        <w:ind w:left="357" w:hanging="357"/>
        <w:contextualSpacing/>
        <w:jc w:val="both"/>
        <w:rPr>
          <w:rFonts w:ascii="Century Gothic" w:eastAsia="Century Gothic,Century Gothic,C" w:hAnsi="Century Gothic" w:cs="Century Gothic,Century Gothic,C"/>
          <w:sz w:val="22"/>
          <w:szCs w:val="22"/>
        </w:rPr>
      </w:pPr>
      <w:r w:rsidRPr="00233ADB">
        <w:rPr>
          <w:rFonts w:ascii="Century Gothic" w:eastAsia="Century Gothic,Century Gothic,C" w:hAnsi="Century Gothic" w:cs="Century Gothic,Century Gothic,C"/>
          <w:sz w:val="22"/>
          <w:szCs w:val="22"/>
        </w:rPr>
        <w:t>Carry out any other reasonable duties as requested by management</w:t>
      </w:r>
    </w:p>
    <w:p w14:paraId="23613D7D" w14:textId="77777777" w:rsidR="001D5B0F" w:rsidRPr="00233ADB" w:rsidRDefault="001D5B0F" w:rsidP="0067312E">
      <w:pPr>
        <w:spacing w:after="120" w:line="240" w:lineRule="auto"/>
        <w:contextualSpacing/>
        <w:rPr>
          <w:rFonts w:ascii="Century Gothic" w:hAnsi="Century Gothic" w:cs="Arial"/>
          <w:b/>
        </w:rPr>
      </w:pPr>
    </w:p>
    <w:p w14:paraId="210B6A15" w14:textId="77777777" w:rsidR="0067312E" w:rsidRPr="00233ADB" w:rsidRDefault="149EA27C" w:rsidP="149EA27C">
      <w:pPr>
        <w:spacing w:after="12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Special Requirements</w:t>
      </w:r>
    </w:p>
    <w:p w14:paraId="4DF17AA6" w14:textId="77777777" w:rsidR="0067312E" w:rsidRPr="00233ADB" w:rsidRDefault="149EA27C" w:rsidP="149EA27C">
      <w:pPr>
        <w:pStyle w:val="ListParagraph"/>
        <w:numPr>
          <w:ilvl w:val="0"/>
          <w:numId w:val="9"/>
        </w:numPr>
        <w:spacing w:after="120" w:line="240" w:lineRule="auto"/>
        <w:ind w:left="357" w:hanging="357"/>
        <w:jc w:val="both"/>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This post is exempted under the Rehabilitation of Offenders Act 1974 and as such appointment to this post will be conditional upon the receipt of a satisfactory response to a check of police records via Disclosure and Barring Service (DBS)</w:t>
      </w:r>
    </w:p>
    <w:p w14:paraId="43FB1609" w14:textId="77777777" w:rsidR="0067312E" w:rsidRPr="00233ADB" w:rsidRDefault="149EA27C" w:rsidP="149EA27C">
      <w:pPr>
        <w:pStyle w:val="ListParagraph"/>
        <w:numPr>
          <w:ilvl w:val="0"/>
          <w:numId w:val="9"/>
        </w:numPr>
        <w:spacing w:after="120" w:line="240" w:lineRule="auto"/>
        <w:ind w:left="357" w:hanging="357"/>
        <w:jc w:val="both"/>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willingness to work unsocial hours during evenings and weekends is required</w:t>
      </w:r>
    </w:p>
    <w:p w14:paraId="1289280C" w14:textId="3D0936E2" w:rsidR="0067312E" w:rsidRPr="00233ADB" w:rsidRDefault="149EA27C" w:rsidP="149EA27C">
      <w:pPr>
        <w:pStyle w:val="ListParagraph"/>
        <w:numPr>
          <w:ilvl w:val="0"/>
          <w:numId w:val="9"/>
        </w:numPr>
        <w:spacing w:after="120" w:line="240" w:lineRule="auto"/>
        <w:ind w:left="357" w:hanging="357"/>
        <w:jc w:val="both"/>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The ability and willingness to travel to events in the region and beyond</w:t>
      </w:r>
    </w:p>
    <w:p w14:paraId="32D2007E" w14:textId="77777777" w:rsidR="0067312E" w:rsidRPr="00233ADB" w:rsidRDefault="149EA27C" w:rsidP="149EA27C">
      <w:pPr>
        <w:pStyle w:val="ListParagraph"/>
        <w:numPr>
          <w:ilvl w:val="0"/>
          <w:numId w:val="9"/>
        </w:numPr>
        <w:spacing w:after="120" w:line="240" w:lineRule="auto"/>
        <w:jc w:val="both"/>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Ability to identify and challenge discrimination and discriminatory behaviour, taking appropriate action as necessary</w:t>
      </w:r>
    </w:p>
    <w:p w14:paraId="3D69BB17" w14:textId="77777777" w:rsidR="0067312E" w:rsidRPr="00233ADB" w:rsidRDefault="0067312E" w:rsidP="0067312E">
      <w:pPr>
        <w:spacing w:line="240" w:lineRule="auto"/>
        <w:contextualSpacing/>
        <w:rPr>
          <w:rFonts w:ascii="Century Gothic" w:hAnsi="Century Gothic" w:cs="Arial"/>
        </w:rPr>
      </w:pPr>
    </w:p>
    <w:p w14:paraId="6AD05E97" w14:textId="77777777" w:rsidR="001D5B0F" w:rsidRPr="00233ADB" w:rsidRDefault="001D5B0F">
      <w:pPr>
        <w:spacing w:after="0" w:line="240" w:lineRule="auto"/>
        <w:rPr>
          <w:rFonts w:ascii="Century Gothic" w:hAnsi="Century Gothic" w:cs="Arial"/>
          <w:b/>
        </w:rPr>
      </w:pPr>
      <w:r w:rsidRPr="00233ADB">
        <w:rPr>
          <w:rFonts w:ascii="Century Gothic" w:hAnsi="Century Gothic" w:cs="Arial"/>
          <w:b/>
        </w:rPr>
        <w:br w:type="page"/>
      </w:r>
    </w:p>
    <w:p w14:paraId="1C3B289D" w14:textId="71587D6B" w:rsidR="0067312E" w:rsidRPr="00233ADB" w:rsidRDefault="149EA27C" w:rsidP="149EA27C">
      <w:pPr>
        <w:spacing w:line="240" w:lineRule="auto"/>
        <w:contextualSpacing/>
        <w:jc w:val="center"/>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lastRenderedPageBreak/>
        <w:t>Person Specification</w:t>
      </w:r>
    </w:p>
    <w:tbl>
      <w:tblPr>
        <w:tblStyle w:val="TableGrid"/>
        <w:tblW w:w="10060" w:type="dxa"/>
        <w:tblLook w:val="04A0" w:firstRow="1" w:lastRow="0" w:firstColumn="1" w:lastColumn="0" w:noHBand="0" w:noVBand="1"/>
      </w:tblPr>
      <w:tblGrid>
        <w:gridCol w:w="7083"/>
        <w:gridCol w:w="1524"/>
        <w:gridCol w:w="1453"/>
      </w:tblGrid>
      <w:tr w:rsidR="0067312E" w:rsidRPr="00233ADB" w14:paraId="4A95A97F" w14:textId="77777777" w:rsidTr="11B8931E">
        <w:tc>
          <w:tcPr>
            <w:tcW w:w="7083" w:type="dxa"/>
          </w:tcPr>
          <w:p w14:paraId="2491DEE9"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Selection Criteria*</w:t>
            </w:r>
          </w:p>
          <w:p w14:paraId="0B215C40"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 Application Form   I = Interview   T = Test/Personality Profile</w:t>
            </w:r>
          </w:p>
        </w:tc>
        <w:tc>
          <w:tcPr>
            <w:tcW w:w="1524" w:type="dxa"/>
          </w:tcPr>
          <w:p w14:paraId="19DCC14B"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Essential or Desirable</w:t>
            </w:r>
          </w:p>
        </w:tc>
        <w:tc>
          <w:tcPr>
            <w:tcW w:w="1453" w:type="dxa"/>
          </w:tcPr>
          <w:p w14:paraId="44F01D02"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Method of Assessment</w:t>
            </w:r>
          </w:p>
        </w:tc>
      </w:tr>
      <w:tr w:rsidR="0067312E" w:rsidRPr="00233ADB" w14:paraId="55E0F194" w14:textId="77777777" w:rsidTr="11B8931E">
        <w:tc>
          <w:tcPr>
            <w:tcW w:w="10060" w:type="dxa"/>
            <w:gridSpan w:val="3"/>
          </w:tcPr>
          <w:p w14:paraId="6A9449D2"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Experience</w:t>
            </w:r>
          </w:p>
        </w:tc>
      </w:tr>
      <w:tr w:rsidR="0067312E" w:rsidRPr="00233ADB" w14:paraId="63DB30F8" w14:textId="77777777" w:rsidTr="11B8931E">
        <w:tc>
          <w:tcPr>
            <w:tcW w:w="7083" w:type="dxa"/>
          </w:tcPr>
          <w:p w14:paraId="31A09102" w14:textId="4E243D06" w:rsidR="0067312E" w:rsidRPr="00233ADB" w:rsidRDefault="11B8931E" w:rsidP="11B8931E">
            <w:pPr>
              <w:tabs>
                <w:tab w:val="left" w:pos="4440"/>
              </w:tabs>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Experience of leading and working with groups of young people aged 8-12 and/or aged 13-19 (up to 25 with a disability)</w:t>
            </w:r>
          </w:p>
        </w:tc>
        <w:tc>
          <w:tcPr>
            <w:tcW w:w="1524" w:type="dxa"/>
          </w:tcPr>
          <w:p w14:paraId="77E7D62F"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1410CED3"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0E2B7E21" w14:textId="77777777" w:rsidTr="11B8931E">
        <w:tc>
          <w:tcPr>
            <w:tcW w:w="7083" w:type="dxa"/>
          </w:tcPr>
          <w:p w14:paraId="6AF27C66" w14:textId="77777777" w:rsidR="0067312E" w:rsidRPr="00233ADB" w:rsidRDefault="149EA27C" w:rsidP="149EA27C">
            <w:pPr>
              <w:tabs>
                <w:tab w:val="left" w:pos="4440"/>
              </w:tabs>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Experience of working with young people from diverse backgrounds and with challenging needs</w:t>
            </w:r>
          </w:p>
        </w:tc>
        <w:tc>
          <w:tcPr>
            <w:tcW w:w="1524" w:type="dxa"/>
          </w:tcPr>
          <w:p w14:paraId="739B3AE1"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252EC43F"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210CDF9A" w14:textId="77777777" w:rsidTr="11B8931E">
        <w:tc>
          <w:tcPr>
            <w:tcW w:w="7083" w:type="dxa"/>
          </w:tcPr>
          <w:p w14:paraId="35927847" w14:textId="77777777" w:rsidR="0067312E" w:rsidRPr="00233ADB" w:rsidRDefault="149EA27C" w:rsidP="149EA27C">
            <w:pPr>
              <w:tabs>
                <w:tab w:val="left" w:pos="4440"/>
              </w:tabs>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Experience of delivering a wide range of sports or activity sessions</w:t>
            </w:r>
          </w:p>
        </w:tc>
        <w:tc>
          <w:tcPr>
            <w:tcW w:w="1524" w:type="dxa"/>
          </w:tcPr>
          <w:p w14:paraId="4F1D0FC9"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28F3839D"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5C153904" w14:textId="77777777" w:rsidTr="11B8931E">
        <w:tc>
          <w:tcPr>
            <w:tcW w:w="7083" w:type="dxa"/>
          </w:tcPr>
          <w:p w14:paraId="05EAC7F4" w14:textId="77777777" w:rsidR="0067312E" w:rsidRPr="00233ADB" w:rsidRDefault="149EA27C" w:rsidP="149EA27C">
            <w:pPr>
              <w:tabs>
                <w:tab w:val="left" w:pos="4440"/>
              </w:tabs>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Experience of delivering events / competitions</w:t>
            </w:r>
          </w:p>
        </w:tc>
        <w:tc>
          <w:tcPr>
            <w:tcW w:w="1524" w:type="dxa"/>
          </w:tcPr>
          <w:p w14:paraId="1B05872D"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Desirable</w:t>
            </w:r>
          </w:p>
        </w:tc>
        <w:tc>
          <w:tcPr>
            <w:tcW w:w="1453" w:type="dxa"/>
          </w:tcPr>
          <w:p w14:paraId="3E1F9147"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1FA4D1CE" w14:textId="77777777" w:rsidTr="11B8931E">
        <w:tc>
          <w:tcPr>
            <w:tcW w:w="7083" w:type="dxa"/>
          </w:tcPr>
          <w:p w14:paraId="353941B2" w14:textId="77777777" w:rsidR="0067312E" w:rsidRPr="00233ADB" w:rsidRDefault="149EA27C" w:rsidP="149EA27C">
            <w:pPr>
              <w:tabs>
                <w:tab w:val="left" w:pos="4440"/>
              </w:tabs>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Experience of working with young people with additional needs and disabilities</w:t>
            </w:r>
          </w:p>
        </w:tc>
        <w:tc>
          <w:tcPr>
            <w:tcW w:w="1524" w:type="dxa"/>
          </w:tcPr>
          <w:p w14:paraId="709A0B13"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Desirable</w:t>
            </w:r>
          </w:p>
        </w:tc>
        <w:tc>
          <w:tcPr>
            <w:tcW w:w="1453" w:type="dxa"/>
          </w:tcPr>
          <w:p w14:paraId="60A7C7B2"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69519D7D" w14:textId="77777777" w:rsidTr="11B8931E">
        <w:tc>
          <w:tcPr>
            <w:tcW w:w="7083" w:type="dxa"/>
          </w:tcPr>
          <w:p w14:paraId="11119305" w14:textId="77777777" w:rsidR="0067312E" w:rsidRPr="00233ADB" w:rsidRDefault="149EA27C" w:rsidP="149EA27C">
            <w:pPr>
              <w:tabs>
                <w:tab w:val="left" w:pos="4440"/>
              </w:tabs>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Experience of team working and alongside volunteers</w:t>
            </w:r>
          </w:p>
        </w:tc>
        <w:tc>
          <w:tcPr>
            <w:tcW w:w="1524" w:type="dxa"/>
          </w:tcPr>
          <w:p w14:paraId="6A41EFB8"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7E965BED"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3F1605B0" w14:textId="77777777" w:rsidTr="11B8931E">
        <w:tc>
          <w:tcPr>
            <w:tcW w:w="7083" w:type="dxa"/>
          </w:tcPr>
          <w:p w14:paraId="7B13B121"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Qualifications</w:t>
            </w:r>
          </w:p>
        </w:tc>
        <w:tc>
          <w:tcPr>
            <w:tcW w:w="1524" w:type="dxa"/>
          </w:tcPr>
          <w:p w14:paraId="3D7F2E55" w14:textId="77777777" w:rsidR="0067312E" w:rsidRPr="00233ADB" w:rsidRDefault="0067312E" w:rsidP="0067312E">
            <w:pPr>
              <w:pStyle w:val="BodyText"/>
              <w:spacing w:after="0" w:line="240" w:lineRule="auto"/>
              <w:contextualSpacing/>
              <w:rPr>
                <w:rFonts w:ascii="Century Gothic" w:hAnsi="Century Gothic" w:cs="Arial"/>
              </w:rPr>
            </w:pPr>
          </w:p>
        </w:tc>
        <w:tc>
          <w:tcPr>
            <w:tcW w:w="1453" w:type="dxa"/>
          </w:tcPr>
          <w:p w14:paraId="532149B8" w14:textId="77777777" w:rsidR="0067312E" w:rsidRPr="00233ADB" w:rsidRDefault="0067312E" w:rsidP="0067312E">
            <w:pPr>
              <w:pStyle w:val="BodyText"/>
              <w:spacing w:after="0" w:line="240" w:lineRule="auto"/>
              <w:contextualSpacing/>
              <w:rPr>
                <w:rFonts w:ascii="Century Gothic" w:hAnsi="Century Gothic" w:cs="Arial"/>
              </w:rPr>
            </w:pPr>
          </w:p>
        </w:tc>
      </w:tr>
      <w:tr w:rsidR="0067312E" w:rsidRPr="00233ADB" w14:paraId="549CA717" w14:textId="77777777" w:rsidTr="11B8931E">
        <w:tc>
          <w:tcPr>
            <w:tcW w:w="7083" w:type="dxa"/>
          </w:tcPr>
          <w:p w14:paraId="4AE515B7"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Level 2 Sports Leaders Award or equivalent</w:t>
            </w:r>
          </w:p>
        </w:tc>
        <w:tc>
          <w:tcPr>
            <w:tcW w:w="1524" w:type="dxa"/>
          </w:tcPr>
          <w:p w14:paraId="517EF315"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0E405229"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w:t>
            </w:r>
          </w:p>
        </w:tc>
      </w:tr>
      <w:tr w:rsidR="003B04CE" w:rsidRPr="00233ADB" w14:paraId="0DC48FCE" w14:textId="77777777" w:rsidTr="11B8931E">
        <w:tc>
          <w:tcPr>
            <w:tcW w:w="7083" w:type="dxa"/>
          </w:tcPr>
          <w:p w14:paraId="774E208B" w14:textId="0B767726" w:rsidR="003B04C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First Aid Qualification</w:t>
            </w:r>
          </w:p>
        </w:tc>
        <w:tc>
          <w:tcPr>
            <w:tcW w:w="1524" w:type="dxa"/>
          </w:tcPr>
          <w:p w14:paraId="0B4368CA" w14:textId="1054D62B" w:rsidR="003B04C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Desirable</w:t>
            </w:r>
          </w:p>
        </w:tc>
        <w:tc>
          <w:tcPr>
            <w:tcW w:w="1453" w:type="dxa"/>
          </w:tcPr>
          <w:p w14:paraId="3417BD43" w14:textId="21A8E499" w:rsidR="003B04C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w:t>
            </w:r>
          </w:p>
        </w:tc>
      </w:tr>
      <w:tr w:rsidR="0067312E" w:rsidRPr="00233ADB" w14:paraId="3E7E1781" w14:textId="77777777" w:rsidTr="11B8931E">
        <w:trPr>
          <w:trHeight w:val="70"/>
        </w:trPr>
        <w:tc>
          <w:tcPr>
            <w:tcW w:w="7083" w:type="dxa"/>
          </w:tcPr>
          <w:p w14:paraId="18C3000A"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Additional Level 1 or above National Governing Body Award</w:t>
            </w:r>
          </w:p>
        </w:tc>
        <w:tc>
          <w:tcPr>
            <w:tcW w:w="1524" w:type="dxa"/>
          </w:tcPr>
          <w:p w14:paraId="0BE53B94"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Desirable</w:t>
            </w:r>
          </w:p>
        </w:tc>
        <w:tc>
          <w:tcPr>
            <w:tcW w:w="1453" w:type="dxa"/>
          </w:tcPr>
          <w:p w14:paraId="742B5C3A"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w:t>
            </w:r>
          </w:p>
        </w:tc>
      </w:tr>
      <w:tr w:rsidR="0067312E" w:rsidRPr="00233ADB" w14:paraId="470937D7" w14:textId="77777777" w:rsidTr="11B8931E">
        <w:tc>
          <w:tcPr>
            <w:tcW w:w="7083" w:type="dxa"/>
          </w:tcPr>
          <w:p w14:paraId="06588237"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Skills</w:t>
            </w:r>
          </w:p>
        </w:tc>
        <w:tc>
          <w:tcPr>
            <w:tcW w:w="1524" w:type="dxa"/>
          </w:tcPr>
          <w:p w14:paraId="0C881D00" w14:textId="77777777" w:rsidR="0067312E" w:rsidRPr="00233ADB" w:rsidRDefault="0067312E" w:rsidP="0067312E">
            <w:pPr>
              <w:pStyle w:val="BodyText"/>
              <w:spacing w:after="0" w:line="240" w:lineRule="auto"/>
              <w:contextualSpacing/>
              <w:rPr>
                <w:rFonts w:ascii="Century Gothic" w:hAnsi="Century Gothic" w:cs="Arial"/>
              </w:rPr>
            </w:pPr>
          </w:p>
        </w:tc>
        <w:tc>
          <w:tcPr>
            <w:tcW w:w="1453" w:type="dxa"/>
          </w:tcPr>
          <w:p w14:paraId="5CCD3222" w14:textId="77777777" w:rsidR="0067312E" w:rsidRPr="00233ADB" w:rsidRDefault="0067312E" w:rsidP="0067312E">
            <w:pPr>
              <w:pStyle w:val="BodyText"/>
              <w:spacing w:after="0" w:line="240" w:lineRule="auto"/>
              <w:contextualSpacing/>
              <w:rPr>
                <w:rFonts w:ascii="Century Gothic" w:hAnsi="Century Gothic" w:cs="Arial"/>
              </w:rPr>
            </w:pPr>
          </w:p>
        </w:tc>
      </w:tr>
      <w:tr w:rsidR="0067312E" w:rsidRPr="00233ADB" w14:paraId="0D9278DD" w14:textId="77777777" w:rsidTr="11B8931E">
        <w:tc>
          <w:tcPr>
            <w:tcW w:w="7083" w:type="dxa"/>
            <w:shd w:val="clear" w:color="auto" w:fill="auto"/>
          </w:tcPr>
          <w:p w14:paraId="47B005C0"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Ability to deliver high quality sports programmes with children and young people who face social exclusion, disadvantage and disaffection and manage such a group</w:t>
            </w:r>
          </w:p>
        </w:tc>
        <w:tc>
          <w:tcPr>
            <w:tcW w:w="1524" w:type="dxa"/>
          </w:tcPr>
          <w:p w14:paraId="46D97E00"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20C3AB61"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247F12A4" w14:textId="77777777" w:rsidTr="11B8931E">
        <w:tc>
          <w:tcPr>
            <w:tcW w:w="7083" w:type="dxa"/>
            <w:shd w:val="clear" w:color="auto" w:fill="auto"/>
          </w:tcPr>
          <w:p w14:paraId="47337AD8"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Able to work as part of a team and under own initiative</w:t>
            </w:r>
          </w:p>
        </w:tc>
        <w:tc>
          <w:tcPr>
            <w:tcW w:w="1524" w:type="dxa"/>
          </w:tcPr>
          <w:p w14:paraId="1CFC9207"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207ADD0E"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054109E0" w14:textId="77777777" w:rsidTr="11B8931E">
        <w:tc>
          <w:tcPr>
            <w:tcW w:w="7083" w:type="dxa"/>
            <w:shd w:val="clear" w:color="auto" w:fill="auto"/>
          </w:tcPr>
          <w:p w14:paraId="39FAEC07"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Able to plan and evaluate programs of activity including production of session plans and program reports</w:t>
            </w:r>
          </w:p>
        </w:tc>
        <w:tc>
          <w:tcPr>
            <w:tcW w:w="1524" w:type="dxa"/>
          </w:tcPr>
          <w:p w14:paraId="6A3DA933"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5A90EF81"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27AD3573" w14:textId="77777777" w:rsidTr="11B8931E">
        <w:tc>
          <w:tcPr>
            <w:tcW w:w="7083" w:type="dxa"/>
            <w:shd w:val="clear" w:color="auto" w:fill="auto"/>
          </w:tcPr>
          <w:p w14:paraId="2B2479F8"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Able to communicate effectively with young people, parents, team members and members of the public</w:t>
            </w:r>
          </w:p>
          <w:p w14:paraId="3167DD49"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Able to work under own initiative</w:t>
            </w:r>
          </w:p>
        </w:tc>
        <w:tc>
          <w:tcPr>
            <w:tcW w:w="1524" w:type="dxa"/>
          </w:tcPr>
          <w:p w14:paraId="78A10A37"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5511D1DF"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0A311964" w14:textId="77777777" w:rsidTr="11B8931E">
        <w:tc>
          <w:tcPr>
            <w:tcW w:w="7083" w:type="dxa"/>
            <w:shd w:val="clear" w:color="auto" w:fill="auto"/>
          </w:tcPr>
          <w:p w14:paraId="3AE843A9"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Able to deliver within an equal opportunities framework</w:t>
            </w:r>
          </w:p>
        </w:tc>
        <w:tc>
          <w:tcPr>
            <w:tcW w:w="1524" w:type="dxa"/>
          </w:tcPr>
          <w:p w14:paraId="7B787DC9"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587E8E97"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503C24D2" w14:textId="77777777" w:rsidTr="11B8931E">
        <w:tc>
          <w:tcPr>
            <w:tcW w:w="7083" w:type="dxa"/>
            <w:shd w:val="clear" w:color="auto" w:fill="auto"/>
          </w:tcPr>
          <w:p w14:paraId="18A7BF56"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Ability to engage and build positive relationships with young people including disengaged and disadvantaged young people</w:t>
            </w:r>
          </w:p>
        </w:tc>
        <w:tc>
          <w:tcPr>
            <w:tcW w:w="1524" w:type="dxa"/>
          </w:tcPr>
          <w:p w14:paraId="76640DF2"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7777F698"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2642E51F" w14:textId="77777777" w:rsidTr="11B8931E">
        <w:tc>
          <w:tcPr>
            <w:tcW w:w="7083" w:type="dxa"/>
            <w:shd w:val="clear" w:color="auto" w:fill="auto"/>
          </w:tcPr>
          <w:p w14:paraId="2E5D7304"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Ability to coach, encourage, motivate and provide reliable support to children and young people</w:t>
            </w:r>
          </w:p>
        </w:tc>
        <w:tc>
          <w:tcPr>
            <w:tcW w:w="1524" w:type="dxa"/>
          </w:tcPr>
          <w:p w14:paraId="52123B6A"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Essential </w:t>
            </w:r>
          </w:p>
        </w:tc>
        <w:tc>
          <w:tcPr>
            <w:tcW w:w="1453" w:type="dxa"/>
          </w:tcPr>
          <w:p w14:paraId="207E3EFB"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422BABA1" w14:textId="77777777" w:rsidTr="11B8931E">
        <w:tc>
          <w:tcPr>
            <w:tcW w:w="7083" w:type="dxa"/>
            <w:shd w:val="clear" w:color="auto" w:fill="auto"/>
            <w:vAlign w:val="center"/>
          </w:tcPr>
          <w:p w14:paraId="6F5CAA1B"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t>Knowledge</w:t>
            </w:r>
          </w:p>
        </w:tc>
        <w:tc>
          <w:tcPr>
            <w:tcW w:w="1524" w:type="dxa"/>
          </w:tcPr>
          <w:p w14:paraId="50F6B176" w14:textId="77777777" w:rsidR="0067312E" w:rsidRPr="00233ADB" w:rsidRDefault="0067312E" w:rsidP="0067312E">
            <w:pPr>
              <w:pStyle w:val="BodyText"/>
              <w:spacing w:after="0" w:line="240" w:lineRule="auto"/>
              <w:contextualSpacing/>
              <w:rPr>
                <w:rFonts w:ascii="Century Gothic" w:hAnsi="Century Gothic" w:cs="Arial"/>
              </w:rPr>
            </w:pPr>
          </w:p>
        </w:tc>
        <w:tc>
          <w:tcPr>
            <w:tcW w:w="1453" w:type="dxa"/>
          </w:tcPr>
          <w:p w14:paraId="2302EC30" w14:textId="77777777" w:rsidR="0067312E" w:rsidRPr="00233ADB" w:rsidRDefault="0067312E" w:rsidP="0067312E">
            <w:pPr>
              <w:pStyle w:val="BodyText"/>
              <w:spacing w:after="0" w:line="240" w:lineRule="auto"/>
              <w:contextualSpacing/>
              <w:rPr>
                <w:rFonts w:ascii="Century Gothic" w:hAnsi="Century Gothic" w:cs="Arial"/>
              </w:rPr>
            </w:pPr>
          </w:p>
        </w:tc>
      </w:tr>
      <w:tr w:rsidR="0067312E" w:rsidRPr="00233ADB" w14:paraId="69C92180" w14:textId="77777777" w:rsidTr="11B8931E">
        <w:tc>
          <w:tcPr>
            <w:tcW w:w="7083" w:type="dxa"/>
            <w:shd w:val="clear" w:color="auto" w:fill="auto"/>
            <w:vAlign w:val="center"/>
          </w:tcPr>
          <w:p w14:paraId="20641030" w14:textId="77777777" w:rsidR="0067312E" w:rsidRPr="00233ADB" w:rsidRDefault="149EA27C" w:rsidP="149EA27C">
            <w:pPr>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Understand the principles of working with children and young people, the issues affecting their lives and knowledge of their needs</w:t>
            </w:r>
          </w:p>
        </w:tc>
        <w:tc>
          <w:tcPr>
            <w:tcW w:w="1524" w:type="dxa"/>
          </w:tcPr>
          <w:p w14:paraId="39CDCCF7" w14:textId="6728D093"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Essential</w:t>
            </w:r>
          </w:p>
        </w:tc>
        <w:tc>
          <w:tcPr>
            <w:tcW w:w="1453" w:type="dxa"/>
          </w:tcPr>
          <w:p w14:paraId="273CFD2B"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3E7EC4AE" w14:textId="77777777" w:rsidTr="11B8931E">
        <w:tc>
          <w:tcPr>
            <w:tcW w:w="7083" w:type="dxa"/>
            <w:shd w:val="clear" w:color="auto" w:fill="auto"/>
            <w:vAlign w:val="center"/>
          </w:tcPr>
          <w:p w14:paraId="64172542" w14:textId="77777777" w:rsidR="0067312E" w:rsidRPr="00233ADB" w:rsidRDefault="149EA27C" w:rsidP="149EA27C">
            <w:pPr>
              <w:pStyle w:val="BodyText"/>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Knowledge of health and safety, diversity awareness and safeguarding best practice</w:t>
            </w:r>
          </w:p>
        </w:tc>
        <w:tc>
          <w:tcPr>
            <w:tcW w:w="1524" w:type="dxa"/>
          </w:tcPr>
          <w:p w14:paraId="66FD352F"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Essential </w:t>
            </w:r>
          </w:p>
        </w:tc>
        <w:tc>
          <w:tcPr>
            <w:tcW w:w="1453" w:type="dxa"/>
          </w:tcPr>
          <w:p w14:paraId="1AEE2E9C"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r w:rsidR="0067312E" w:rsidRPr="00233ADB" w14:paraId="2D0F37C9" w14:textId="77777777" w:rsidTr="11B8931E">
        <w:tc>
          <w:tcPr>
            <w:tcW w:w="7083" w:type="dxa"/>
            <w:shd w:val="clear" w:color="auto" w:fill="auto"/>
            <w:vAlign w:val="center"/>
          </w:tcPr>
          <w:p w14:paraId="204C0EEB" w14:textId="77777777" w:rsidR="0067312E" w:rsidRPr="00233ADB" w:rsidRDefault="149EA27C" w:rsidP="149EA27C">
            <w:pPr>
              <w:pStyle w:val="BodyText"/>
              <w:spacing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Basic knowledge of sport pathways</w:t>
            </w:r>
          </w:p>
        </w:tc>
        <w:tc>
          <w:tcPr>
            <w:tcW w:w="1524" w:type="dxa"/>
          </w:tcPr>
          <w:p w14:paraId="20E520B2"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Desirable</w:t>
            </w:r>
          </w:p>
        </w:tc>
        <w:tc>
          <w:tcPr>
            <w:tcW w:w="1453" w:type="dxa"/>
          </w:tcPr>
          <w:p w14:paraId="1123FF8B" w14:textId="77777777" w:rsidR="0067312E" w:rsidRPr="00233ADB" w:rsidRDefault="149EA27C" w:rsidP="149EA27C">
            <w:pPr>
              <w:pStyle w:val="BodyText"/>
              <w:spacing w:after="0" w:line="240" w:lineRule="auto"/>
              <w:contextualSpacing/>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A &amp; I</w:t>
            </w:r>
          </w:p>
        </w:tc>
      </w:tr>
    </w:tbl>
    <w:p w14:paraId="6EF1ED4F" w14:textId="77777777" w:rsidR="001D5B0F" w:rsidRPr="00233ADB" w:rsidRDefault="001D5B0F" w:rsidP="001D5B0F">
      <w:pPr>
        <w:pStyle w:val="Footer"/>
        <w:rPr>
          <w:rFonts w:ascii="Century Gothic" w:hAnsi="Century Gothic"/>
        </w:rPr>
      </w:pPr>
    </w:p>
    <w:p w14:paraId="59AA27D3" w14:textId="5229EB2E" w:rsidR="001D5B0F" w:rsidRPr="00233ADB" w:rsidRDefault="149EA27C" w:rsidP="149EA27C">
      <w:pPr>
        <w:pStyle w:val="Footer"/>
        <w:rPr>
          <w:rFonts w:ascii="Century Gothic" w:eastAsia="Century Gothic" w:hAnsi="Century Gothic" w:cs="Century Gothic"/>
        </w:rPr>
      </w:pPr>
      <w:r w:rsidRPr="00233ADB">
        <w:rPr>
          <w:rFonts w:ascii="Century Gothic" w:eastAsia="Century Gothic" w:hAnsi="Century Gothic" w:cs="Century Gothic"/>
        </w:rPr>
        <w:t>*Selection criteria for guidance only, alternative methods may be used to assist the selection process</w:t>
      </w:r>
    </w:p>
    <w:p w14:paraId="19144959" w14:textId="77777777" w:rsidR="000279BB" w:rsidRPr="00233ADB" w:rsidRDefault="000279BB" w:rsidP="000279BB">
      <w:pPr>
        <w:tabs>
          <w:tab w:val="left" w:pos="2685"/>
        </w:tabs>
        <w:spacing w:line="240" w:lineRule="auto"/>
        <w:contextualSpacing/>
        <w:rPr>
          <w:rFonts w:ascii="Century Gothic" w:hAnsi="Century Gothic" w:cs="Arial"/>
        </w:rPr>
      </w:pPr>
    </w:p>
    <w:p w14:paraId="2E1081DA" w14:textId="4BD72E33" w:rsidR="00A17EA2" w:rsidRPr="00233ADB" w:rsidRDefault="149EA27C" w:rsidP="149EA27C">
      <w:pPr>
        <w:tabs>
          <w:tab w:val="left" w:pos="2685"/>
        </w:tabs>
        <w:spacing w:line="240" w:lineRule="auto"/>
        <w:contextualSpacing/>
        <w:rPr>
          <w:rFonts w:ascii="Century Gothic" w:eastAsia="Century Gothic,Century Gothic,A" w:hAnsi="Century Gothic" w:cs="Century Gothic,Century Gothic,A"/>
          <w:b/>
          <w:bCs/>
        </w:rPr>
      </w:pPr>
      <w:r w:rsidRPr="00233ADB">
        <w:rPr>
          <w:rFonts w:ascii="Century Gothic" w:eastAsia="Century Gothic,Arial" w:hAnsi="Century Gothic" w:cs="Century Gothic,Arial"/>
          <w:b/>
          <w:bCs/>
        </w:rPr>
        <w:t>W</w:t>
      </w:r>
      <w:r w:rsidRPr="00233ADB">
        <w:rPr>
          <w:rFonts w:ascii="Century Gothic" w:eastAsia="Century Gothic,Century Gothic,A" w:hAnsi="Century Gothic" w:cs="Century Gothic,Century Gothic,A"/>
          <w:b/>
          <w:bCs/>
        </w:rPr>
        <w:t xml:space="preserve">irral Youth Zone are committed to safeguarding and promoting the welfare of children, young people and vulnerable groups. </w:t>
      </w:r>
    </w:p>
    <w:p w14:paraId="2BE46522" w14:textId="77777777" w:rsidR="001D5B0F" w:rsidRPr="00233ADB" w:rsidRDefault="001D5B0F">
      <w:pPr>
        <w:spacing w:after="0" w:line="240" w:lineRule="auto"/>
        <w:rPr>
          <w:rFonts w:ascii="Century Gothic" w:hAnsi="Century Gothic" w:cs="Arial"/>
          <w:b/>
        </w:rPr>
      </w:pPr>
      <w:r w:rsidRPr="00233ADB">
        <w:rPr>
          <w:rFonts w:ascii="Century Gothic" w:hAnsi="Century Gothic" w:cs="Arial"/>
          <w:b/>
        </w:rPr>
        <w:br w:type="page"/>
      </w:r>
    </w:p>
    <w:p w14:paraId="253FC47A" w14:textId="2D302ABD" w:rsidR="00075F7F" w:rsidRPr="00233ADB" w:rsidRDefault="11B8931E" w:rsidP="11B8931E">
      <w:pPr>
        <w:spacing w:after="0" w:line="240" w:lineRule="auto"/>
        <w:rPr>
          <w:rFonts w:ascii="Century Gothic" w:eastAsia="Century Gothic,Century Gothic,A" w:hAnsi="Century Gothic" w:cs="Century Gothic,Century Gothic,A"/>
          <w:b/>
          <w:bCs/>
        </w:rPr>
      </w:pPr>
      <w:r w:rsidRPr="00233ADB">
        <w:rPr>
          <w:rFonts w:ascii="Century Gothic" w:eastAsia="Century Gothic,Century Gothic,A" w:hAnsi="Century Gothic" w:cs="Century Gothic,Century Gothic,A"/>
          <w:b/>
          <w:bCs/>
        </w:rPr>
        <w:lastRenderedPageBreak/>
        <w:t>OnSide Youth Zones Values</w:t>
      </w:r>
    </w:p>
    <w:p w14:paraId="1A6131AC" w14:textId="77777777" w:rsidR="00075F7F" w:rsidRPr="00233ADB" w:rsidRDefault="00075F7F" w:rsidP="00075F7F">
      <w:pPr>
        <w:spacing w:after="0" w:line="240" w:lineRule="auto"/>
        <w:rPr>
          <w:rFonts w:ascii="Century Gothic" w:hAnsi="Century Gothic" w:cs="Arial"/>
        </w:rPr>
      </w:pPr>
    </w:p>
    <w:p w14:paraId="1DBB538D" w14:textId="5DD4B63B" w:rsidR="00075F7F" w:rsidRPr="00233ADB" w:rsidRDefault="149EA27C" w:rsidP="149EA27C">
      <w:pPr>
        <w:spacing w:after="0" w:line="240" w:lineRule="auto"/>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 xml:space="preserve">As a Youth Zone community our values provide us with cohesion as a group.  We celebrate our differences; </w:t>
      </w:r>
      <w:r w:rsidR="00233ADB" w:rsidRPr="00233ADB">
        <w:rPr>
          <w:rFonts w:ascii="Century Gothic" w:eastAsia="Century Gothic,Century Gothic,A" w:hAnsi="Century Gothic" w:cs="Century Gothic,Century Gothic,A"/>
        </w:rPr>
        <w:t>however,</w:t>
      </w:r>
      <w:r w:rsidRPr="00233ADB">
        <w:rPr>
          <w:rFonts w:ascii="Century Gothic" w:eastAsia="Century Gothic,Century Gothic,A" w:hAnsi="Century Gothic" w:cs="Century Gothic,Century Gothic,A"/>
        </w:rPr>
        <w:t xml:space="preserve"> these values help ensure our actions, behaviour and motivations as colleagues and volunteers reflect our shared vision.</w:t>
      </w:r>
    </w:p>
    <w:p w14:paraId="36810750" w14:textId="77777777" w:rsidR="00075F7F" w:rsidRPr="00233ADB" w:rsidRDefault="00075F7F" w:rsidP="00075F7F">
      <w:pPr>
        <w:spacing w:after="0" w:line="240" w:lineRule="auto"/>
        <w:rPr>
          <w:rFonts w:ascii="Century Gothic" w:hAnsi="Century Gothic" w:cs="Arial"/>
        </w:rPr>
      </w:pPr>
    </w:p>
    <w:p w14:paraId="0F025FA8" w14:textId="77777777" w:rsidR="00075F7F" w:rsidRPr="00233ADB" w:rsidRDefault="149EA27C" w:rsidP="149EA27C">
      <w:pPr>
        <w:pStyle w:val="ListParagraph"/>
        <w:numPr>
          <w:ilvl w:val="0"/>
          <w:numId w:val="23"/>
        </w:numPr>
        <w:spacing w:after="0" w:line="240" w:lineRule="auto"/>
        <w:ind w:left="357" w:hanging="357"/>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b/>
          <w:bCs/>
          <w:color w:val="000000" w:themeColor="text1"/>
        </w:rPr>
        <w:t>Serving Young People</w:t>
      </w:r>
    </w:p>
    <w:p w14:paraId="691C7078" w14:textId="77777777" w:rsidR="00075F7F" w:rsidRPr="00233ADB" w:rsidRDefault="149EA27C" w:rsidP="149EA27C">
      <w:pPr>
        <w:pStyle w:val="ListParagraph"/>
        <w:numPr>
          <w:ilvl w:val="0"/>
          <w:numId w:val="24"/>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Focus on serving young people</w:t>
      </w:r>
    </w:p>
    <w:p w14:paraId="03138D87" w14:textId="77777777" w:rsidR="00075F7F" w:rsidRPr="00233ADB" w:rsidRDefault="149EA27C" w:rsidP="149EA27C">
      <w:pPr>
        <w:pStyle w:val="ListParagraph"/>
        <w:numPr>
          <w:ilvl w:val="0"/>
          <w:numId w:val="24"/>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Continuous improvement in the service we offer</w:t>
      </w:r>
    </w:p>
    <w:p w14:paraId="20293708" w14:textId="77777777" w:rsidR="00075F7F" w:rsidRPr="00233ADB" w:rsidRDefault="149EA27C" w:rsidP="149EA27C">
      <w:pPr>
        <w:pStyle w:val="ListParagraph"/>
        <w:numPr>
          <w:ilvl w:val="0"/>
          <w:numId w:val="24"/>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Building relationships</w:t>
      </w:r>
    </w:p>
    <w:p w14:paraId="6830F038" w14:textId="77777777" w:rsidR="00075F7F" w:rsidRPr="00233ADB" w:rsidRDefault="00075F7F" w:rsidP="00075F7F">
      <w:pPr>
        <w:spacing w:after="0" w:line="240" w:lineRule="auto"/>
        <w:rPr>
          <w:rFonts w:ascii="Century Gothic" w:hAnsi="Century Gothic" w:cs="Arial"/>
          <w:color w:val="000000" w:themeColor="text1"/>
        </w:rPr>
      </w:pPr>
      <w:r w:rsidRPr="00233ADB">
        <w:rPr>
          <w:rFonts w:ascii="Century Gothic" w:hAnsi="Century Gothic" w:cs="Arial"/>
          <w:color w:val="000000" w:themeColor="text1"/>
        </w:rPr>
        <w:t xml:space="preserve"> </w:t>
      </w:r>
    </w:p>
    <w:p w14:paraId="387C7BAC" w14:textId="77777777" w:rsidR="00075F7F" w:rsidRPr="00233ADB" w:rsidRDefault="149EA27C" w:rsidP="149EA27C">
      <w:pPr>
        <w:spacing w:after="0" w:line="240" w:lineRule="auto"/>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color w:val="000000" w:themeColor="text1"/>
        </w:rPr>
        <w:t xml:space="preserve">We are dedicated to the development of young people and shall always strive to provide them with an environment and activities that will </w:t>
      </w:r>
      <w:r w:rsidRPr="00233ADB">
        <w:rPr>
          <w:rFonts w:ascii="Century Gothic" w:eastAsia="Century Gothic,Century Gothic,A" w:hAnsi="Century Gothic" w:cs="Century Gothic,Century Gothic,A"/>
        </w:rPr>
        <w:t xml:space="preserve">best inspire and develop them; that can deliver the ‘wow’ factor and leave a lasting impression.  </w:t>
      </w:r>
    </w:p>
    <w:p w14:paraId="1AA13B78" w14:textId="77777777" w:rsidR="00075F7F" w:rsidRPr="00233ADB" w:rsidRDefault="00075F7F" w:rsidP="00075F7F">
      <w:pPr>
        <w:spacing w:after="0" w:line="240" w:lineRule="auto"/>
        <w:rPr>
          <w:rFonts w:ascii="Century Gothic" w:hAnsi="Century Gothic" w:cs="Arial"/>
        </w:rPr>
      </w:pPr>
    </w:p>
    <w:p w14:paraId="36733719" w14:textId="77777777" w:rsidR="00075F7F" w:rsidRPr="00233ADB" w:rsidRDefault="149EA27C" w:rsidP="149EA27C">
      <w:pPr>
        <w:spacing w:after="0" w:line="240" w:lineRule="auto"/>
        <w:rPr>
          <w:rFonts w:ascii="Century Gothic" w:eastAsia="Century Gothic,Century Gothic,A" w:hAnsi="Century Gothic" w:cs="Century Gothic,Century Gothic,A"/>
        </w:rPr>
      </w:pPr>
      <w:r w:rsidRPr="00233ADB">
        <w:rPr>
          <w:rFonts w:ascii="Century Gothic" w:eastAsia="Century Gothic,Century Gothic,A" w:hAnsi="Century Gothic" w:cs="Century Gothic,Century Gothic,A"/>
        </w:rPr>
        <w:t>We shall work to high standards and go the extra mile to build strong, positive relationships with young people.  We welcome all young people as they are, and support them to make good decisions, ensuring their changing needs remain at the heart of our services.</w:t>
      </w:r>
    </w:p>
    <w:p w14:paraId="7D157F03" w14:textId="77777777" w:rsidR="00075F7F" w:rsidRPr="00233ADB" w:rsidRDefault="00075F7F" w:rsidP="00075F7F">
      <w:pPr>
        <w:spacing w:after="0" w:line="240" w:lineRule="auto"/>
        <w:rPr>
          <w:rFonts w:ascii="Century Gothic" w:hAnsi="Century Gothic" w:cs="Arial"/>
          <w:color w:val="000000" w:themeColor="text1"/>
        </w:rPr>
      </w:pPr>
    </w:p>
    <w:p w14:paraId="3CB69A7D" w14:textId="77777777" w:rsidR="00075F7F" w:rsidRPr="00233ADB" w:rsidRDefault="149EA27C" w:rsidP="149EA27C">
      <w:pPr>
        <w:pStyle w:val="ListParagraph"/>
        <w:numPr>
          <w:ilvl w:val="0"/>
          <w:numId w:val="23"/>
        </w:numPr>
        <w:spacing w:after="0" w:line="240" w:lineRule="auto"/>
        <w:ind w:left="357" w:hanging="357"/>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b/>
          <w:bCs/>
          <w:color w:val="000000" w:themeColor="text1"/>
        </w:rPr>
        <w:t>Can-Do Approach</w:t>
      </w:r>
    </w:p>
    <w:p w14:paraId="445185C0" w14:textId="77777777" w:rsidR="00075F7F" w:rsidRPr="00233ADB" w:rsidRDefault="149EA27C" w:rsidP="149EA27C">
      <w:pPr>
        <w:pStyle w:val="ListParagraph"/>
        <w:numPr>
          <w:ilvl w:val="0"/>
          <w:numId w:val="25"/>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Getting results</w:t>
      </w:r>
    </w:p>
    <w:p w14:paraId="0684F683" w14:textId="77777777" w:rsidR="00075F7F" w:rsidRPr="00233ADB" w:rsidRDefault="149EA27C" w:rsidP="149EA27C">
      <w:pPr>
        <w:pStyle w:val="ListParagraph"/>
        <w:numPr>
          <w:ilvl w:val="0"/>
          <w:numId w:val="25"/>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Motivating others</w:t>
      </w:r>
    </w:p>
    <w:p w14:paraId="35F1B850" w14:textId="77777777" w:rsidR="00075F7F" w:rsidRPr="00233ADB" w:rsidRDefault="149EA27C" w:rsidP="149EA27C">
      <w:pPr>
        <w:pStyle w:val="ListParagraph"/>
        <w:numPr>
          <w:ilvl w:val="0"/>
          <w:numId w:val="25"/>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 xml:space="preserve">Determination </w:t>
      </w:r>
    </w:p>
    <w:p w14:paraId="15389BCC"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37BDA692" w14:textId="77777777" w:rsidR="00075F7F" w:rsidRPr="00233ADB" w:rsidRDefault="149EA27C" w:rsidP="149EA27C">
      <w:p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 xml:space="preserve">We shall deliver exceptional results through our passion and energy, pushing the bar higher.  We will encourage ourselves and others to take on new challenges, whilst offering support and seeking advice </w:t>
      </w:r>
      <w:r w:rsidRPr="00233ADB">
        <w:rPr>
          <w:rFonts w:ascii="Century Gothic" w:eastAsia="Century Gothic,Century Gothic,A" w:hAnsi="Century Gothic" w:cs="Century Gothic,Century Gothic,A"/>
        </w:rPr>
        <w:t>at ti</w:t>
      </w:r>
      <w:r w:rsidRPr="00233ADB">
        <w:rPr>
          <w:rFonts w:ascii="Century Gothic" w:eastAsia="Century Gothic,Century Gothic,A" w:hAnsi="Century Gothic" w:cs="Century Gothic,Century Gothic,A"/>
          <w:color w:val="000000" w:themeColor="text1"/>
        </w:rPr>
        <w:t xml:space="preserve">mes, with a real pride in what we do. </w:t>
      </w:r>
    </w:p>
    <w:p w14:paraId="01ABF121"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3C4E3A68" w14:textId="77777777" w:rsidR="00075F7F" w:rsidRPr="00233ADB" w:rsidRDefault="149EA27C" w:rsidP="149EA27C">
      <w:p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 xml:space="preserve">We must be resilient and determined to achieve our goals. We all understand that sometimes we will not get there but often we will achieve spectacular success. </w:t>
      </w:r>
    </w:p>
    <w:p w14:paraId="20238333"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0D6CF6B9" w14:textId="77777777" w:rsidR="00075F7F" w:rsidRPr="00233ADB" w:rsidRDefault="149EA27C" w:rsidP="149EA27C">
      <w:p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b/>
          <w:bCs/>
          <w:color w:val="000000" w:themeColor="text1"/>
        </w:rPr>
        <w:t>3. Teamwork</w:t>
      </w:r>
    </w:p>
    <w:p w14:paraId="2841DDB7" w14:textId="77777777" w:rsidR="00075F7F" w:rsidRPr="00233ADB" w:rsidRDefault="149EA27C" w:rsidP="149EA27C">
      <w:pPr>
        <w:pStyle w:val="ListParagraph"/>
        <w:numPr>
          <w:ilvl w:val="0"/>
          <w:numId w:val="26"/>
        </w:num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Openness</w:t>
      </w:r>
    </w:p>
    <w:p w14:paraId="01E38C67" w14:textId="77777777" w:rsidR="00075F7F" w:rsidRPr="00233ADB" w:rsidRDefault="149EA27C" w:rsidP="149EA27C">
      <w:pPr>
        <w:pStyle w:val="ListParagraph"/>
        <w:numPr>
          <w:ilvl w:val="0"/>
          <w:numId w:val="26"/>
        </w:num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Supporting others</w:t>
      </w:r>
    </w:p>
    <w:p w14:paraId="118DF382" w14:textId="77777777" w:rsidR="00075F7F" w:rsidRPr="00233ADB" w:rsidRDefault="149EA27C" w:rsidP="149EA27C">
      <w:pPr>
        <w:pStyle w:val="ListParagraph"/>
        <w:numPr>
          <w:ilvl w:val="0"/>
          <w:numId w:val="26"/>
        </w:num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Valuing and respecting others</w:t>
      </w:r>
    </w:p>
    <w:p w14:paraId="0DC37C87"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1F8CF74D" w14:textId="77777777" w:rsidR="00075F7F" w:rsidRPr="00233ADB" w:rsidRDefault="149EA27C" w:rsidP="149EA27C">
      <w:p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 xml:space="preserve">In our network every job and volunteer role is important. We value each person and his or her job as much as we value our own.  We recognise the efforts of others, whether seen or unseen.  We strive to be a team of high quality coaches; sharing our experience and best practice across the network and in turn benefiting from the experience of others.   </w:t>
      </w:r>
    </w:p>
    <w:p w14:paraId="7DF7F78C"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2CE0A701" w14:textId="76BD12D6" w:rsidR="00075F7F" w:rsidRPr="00233ADB" w:rsidRDefault="149EA27C" w:rsidP="149EA27C">
      <w:p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 xml:space="preserve">We should encourage different views to our own, and support colleagues in their decisions irrespective of their outcome. We should be able to challenge colleagues openly, speaking up on controversial issues without fear.  </w:t>
      </w:r>
      <w:r w:rsidR="00233ADB" w:rsidRPr="00233ADB">
        <w:rPr>
          <w:rFonts w:ascii="Century Gothic" w:eastAsia="Century Gothic,Century Gothic,A" w:hAnsi="Century Gothic" w:cs="Century Gothic,Century Gothic,A"/>
          <w:color w:val="000000" w:themeColor="text1"/>
        </w:rPr>
        <w:t>Therefore,</w:t>
      </w:r>
      <w:r w:rsidRPr="00233ADB">
        <w:rPr>
          <w:rFonts w:ascii="Century Gothic" w:eastAsia="Century Gothic,Century Gothic,A" w:hAnsi="Century Gothic" w:cs="Century Gothic,Century Gothic,A"/>
          <w:color w:val="000000" w:themeColor="text1"/>
        </w:rPr>
        <w:t xml:space="preserve"> our relationships will develop with each other based on trust, respect and dignity. </w:t>
      </w:r>
    </w:p>
    <w:p w14:paraId="1F343AC2" w14:textId="581734B6" w:rsidR="001D5B0F" w:rsidRPr="00233ADB" w:rsidRDefault="001D5B0F" w:rsidP="00075F7F">
      <w:pPr>
        <w:numPr>
          <w:ilvl w:val="12"/>
          <w:numId w:val="0"/>
        </w:numPr>
        <w:tabs>
          <w:tab w:val="left" w:pos="10800"/>
        </w:tabs>
        <w:spacing w:after="0" w:line="240" w:lineRule="auto"/>
        <w:jc w:val="both"/>
        <w:rPr>
          <w:rFonts w:ascii="Century Gothic" w:hAnsi="Century Gothic" w:cs="Arial"/>
          <w:b/>
          <w:color w:val="000000" w:themeColor="text1"/>
        </w:rPr>
      </w:pPr>
    </w:p>
    <w:p w14:paraId="0959EB28" w14:textId="77777777" w:rsidR="00075F7F" w:rsidRPr="00233ADB" w:rsidRDefault="149EA27C" w:rsidP="149EA27C">
      <w:pPr>
        <w:tabs>
          <w:tab w:val="left" w:pos="10800"/>
        </w:tabs>
        <w:spacing w:after="0" w:line="240" w:lineRule="auto"/>
        <w:jc w:val="both"/>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b/>
          <w:bCs/>
          <w:color w:val="000000" w:themeColor="text1"/>
        </w:rPr>
        <w:t>4. Doing it Right</w:t>
      </w:r>
    </w:p>
    <w:p w14:paraId="599F24F0" w14:textId="77777777" w:rsidR="00075F7F" w:rsidRPr="00233ADB" w:rsidRDefault="149EA27C" w:rsidP="149EA27C">
      <w:pPr>
        <w:pStyle w:val="ListParagraph"/>
        <w:numPr>
          <w:ilvl w:val="0"/>
          <w:numId w:val="22"/>
        </w:num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Acting with integrity</w:t>
      </w:r>
    </w:p>
    <w:p w14:paraId="4958E8FF" w14:textId="77777777" w:rsidR="00075F7F" w:rsidRPr="00233ADB" w:rsidRDefault="00075F7F" w:rsidP="00075F7F">
      <w:pPr>
        <w:pStyle w:val="ListParagraph"/>
        <w:spacing w:after="0" w:line="240" w:lineRule="auto"/>
        <w:rPr>
          <w:rFonts w:ascii="Century Gothic" w:hAnsi="Century Gothic" w:cs="Arial"/>
          <w:color w:val="000000" w:themeColor="text1"/>
        </w:rPr>
      </w:pPr>
    </w:p>
    <w:p w14:paraId="72EF685C" w14:textId="77777777" w:rsidR="00075F7F" w:rsidRPr="00233ADB" w:rsidRDefault="149EA27C" w:rsidP="149EA27C">
      <w:pPr>
        <w:pStyle w:val="ListParagraph"/>
        <w:numPr>
          <w:ilvl w:val="0"/>
          <w:numId w:val="22"/>
        </w:num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Constant personal improvement</w:t>
      </w:r>
    </w:p>
    <w:p w14:paraId="65837693" w14:textId="77777777" w:rsidR="00075F7F" w:rsidRPr="00233ADB" w:rsidRDefault="149EA27C" w:rsidP="149EA27C">
      <w:pPr>
        <w:pStyle w:val="ListParagraph"/>
        <w:numPr>
          <w:ilvl w:val="0"/>
          <w:numId w:val="22"/>
        </w:num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 xml:space="preserve">Developing others </w:t>
      </w:r>
    </w:p>
    <w:p w14:paraId="7F68C7A1"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71BF70B5" w14:textId="77777777" w:rsidR="00075F7F" w:rsidRPr="00233ADB" w:rsidRDefault="149EA27C" w:rsidP="149EA27C">
      <w:pPr>
        <w:spacing w:after="0" w:line="240" w:lineRule="auto"/>
        <w:rPr>
          <w:rFonts w:ascii="Century Gothic" w:eastAsia="Century Gothic,Century Gothic,A" w:hAnsi="Century Gothic" w:cs="Century Gothic,Century Gothic,A"/>
          <w:color w:val="FF0000"/>
        </w:rPr>
      </w:pPr>
      <w:r w:rsidRPr="00233ADB">
        <w:rPr>
          <w:rFonts w:ascii="Century Gothic" w:eastAsia="Century Gothic,Century Gothic,A" w:hAnsi="Century Gothic" w:cs="Century Gothic,Century Gothic,A"/>
          <w:color w:val="000000" w:themeColor="text1"/>
        </w:rPr>
        <w:t>We are passionate about doing it right and are happy to seek specialist help when needed</w:t>
      </w:r>
      <w:r w:rsidRPr="00233ADB">
        <w:rPr>
          <w:rFonts w:ascii="Century Gothic" w:eastAsia="Century Gothic,Century Gothic,A" w:hAnsi="Century Gothic" w:cs="Century Gothic,Century Gothic,A"/>
          <w:color w:val="FF0000"/>
        </w:rPr>
        <w:t xml:space="preserve">.  </w:t>
      </w:r>
      <w:r w:rsidRPr="00233ADB">
        <w:rPr>
          <w:rFonts w:ascii="Century Gothic" w:eastAsia="Century Gothic,Century Gothic,A" w:hAnsi="Century Gothic" w:cs="Century Gothic,Century Gothic,A"/>
          <w:color w:val="000000" w:themeColor="text1"/>
        </w:rPr>
        <w:t>We will train and be trained</w:t>
      </w:r>
      <w:r w:rsidRPr="00233ADB">
        <w:rPr>
          <w:rFonts w:ascii="Century Gothic" w:eastAsia="Century Gothic,Century Gothic,A" w:hAnsi="Century Gothic" w:cs="Century Gothic,Century Gothic,A"/>
          <w:color w:val="FF0000"/>
        </w:rPr>
        <w:t>.</w:t>
      </w:r>
    </w:p>
    <w:p w14:paraId="5853CE75"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22243E57" w14:textId="77777777" w:rsidR="00075F7F" w:rsidRPr="00233ADB" w:rsidRDefault="149EA27C" w:rsidP="149EA27C">
      <w:p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 xml:space="preserve">We encourage learning and development and will achieve ever-increasing personal competence resulting in a culture of constant improvement and professionalism. </w:t>
      </w:r>
    </w:p>
    <w:p w14:paraId="63784F4B"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1986D939" w14:textId="77777777" w:rsidR="00075F7F" w:rsidRPr="00233ADB" w:rsidRDefault="149EA27C" w:rsidP="149EA27C">
      <w:p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b/>
          <w:bCs/>
          <w:color w:val="000000" w:themeColor="text1"/>
        </w:rPr>
        <w:t>5. Innovation Friendly</w:t>
      </w:r>
    </w:p>
    <w:p w14:paraId="6548258A" w14:textId="77777777" w:rsidR="00075F7F" w:rsidRPr="00233ADB" w:rsidRDefault="149EA27C" w:rsidP="149EA27C">
      <w:pPr>
        <w:pStyle w:val="ListParagraph"/>
        <w:numPr>
          <w:ilvl w:val="0"/>
          <w:numId w:val="27"/>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Innovative environment</w:t>
      </w:r>
    </w:p>
    <w:p w14:paraId="1BD50410" w14:textId="77777777" w:rsidR="00075F7F" w:rsidRPr="00233ADB" w:rsidRDefault="149EA27C" w:rsidP="149EA27C">
      <w:pPr>
        <w:pStyle w:val="ListParagraph"/>
        <w:numPr>
          <w:ilvl w:val="0"/>
          <w:numId w:val="27"/>
        </w:numPr>
        <w:spacing w:after="0" w:line="240" w:lineRule="auto"/>
        <w:rPr>
          <w:rFonts w:ascii="Century Gothic" w:eastAsia="Century Gothic,Century Gothic,A" w:hAnsi="Century Gothic" w:cs="Century Gothic,Century Gothic,A"/>
          <w:b/>
          <w:bCs/>
          <w:color w:val="000000" w:themeColor="text1"/>
        </w:rPr>
      </w:pPr>
      <w:r w:rsidRPr="00233ADB">
        <w:rPr>
          <w:rFonts w:ascii="Century Gothic" w:eastAsia="Century Gothic,Century Gothic,A" w:hAnsi="Century Gothic" w:cs="Century Gothic,Century Gothic,A"/>
          <w:color w:val="000000" w:themeColor="text1"/>
        </w:rPr>
        <w:t>Individual creativity</w:t>
      </w:r>
    </w:p>
    <w:p w14:paraId="5609A6FD" w14:textId="77777777" w:rsidR="00075F7F" w:rsidRPr="00233ADB" w:rsidRDefault="00075F7F" w:rsidP="00075F7F">
      <w:pPr>
        <w:pStyle w:val="ListParagraph"/>
        <w:spacing w:after="0" w:line="240" w:lineRule="auto"/>
        <w:rPr>
          <w:rFonts w:ascii="Century Gothic" w:hAnsi="Century Gothic" w:cs="Arial"/>
          <w:b/>
          <w:color w:val="000000" w:themeColor="text1"/>
        </w:rPr>
      </w:pPr>
    </w:p>
    <w:p w14:paraId="4B581532" w14:textId="77777777" w:rsidR="00075F7F" w:rsidRPr="00233ADB" w:rsidRDefault="149EA27C" w:rsidP="149EA27C">
      <w:pPr>
        <w:spacing w:after="0" w:line="240" w:lineRule="auto"/>
        <w:rPr>
          <w:rFonts w:ascii="Century Gothic" w:eastAsia="Century Gothic,Century Gothic,A" w:hAnsi="Century Gothic" w:cs="Century Gothic,Century Gothic,A"/>
          <w:color w:val="000000" w:themeColor="text1"/>
        </w:rPr>
      </w:pPr>
      <w:r w:rsidRPr="00233ADB">
        <w:rPr>
          <w:rFonts w:ascii="Century Gothic" w:eastAsia="Century Gothic,Century Gothic,A" w:hAnsi="Century Gothic" w:cs="Century Gothic,Century Gothic,A"/>
          <w:color w:val="000000" w:themeColor="text1"/>
        </w:rPr>
        <w:t>We want to provide an environment that generates innovative ideas and solutions; we are trailblazers.  We wish to encourage employees, volunteers and young people to experiment with process and service provision.</w:t>
      </w:r>
    </w:p>
    <w:p w14:paraId="0D31FE7A" w14:textId="77777777" w:rsidR="00075F7F" w:rsidRPr="00233ADB" w:rsidRDefault="00075F7F" w:rsidP="00075F7F">
      <w:pPr>
        <w:numPr>
          <w:ilvl w:val="12"/>
          <w:numId w:val="0"/>
        </w:numPr>
        <w:spacing w:after="0" w:line="240" w:lineRule="auto"/>
        <w:rPr>
          <w:rFonts w:ascii="Century Gothic" w:hAnsi="Century Gothic" w:cs="Arial"/>
          <w:color w:val="000000" w:themeColor="text1"/>
        </w:rPr>
      </w:pPr>
    </w:p>
    <w:p w14:paraId="51FC4398" w14:textId="77777777" w:rsidR="00075F7F" w:rsidRPr="00233ADB" w:rsidRDefault="149EA27C" w:rsidP="149EA27C">
      <w:pPr>
        <w:spacing w:after="0" w:line="240" w:lineRule="auto"/>
        <w:rPr>
          <w:rFonts w:ascii="Century Gothic" w:eastAsia="Century Gothic,Century Gothic,T" w:hAnsi="Century Gothic" w:cs="Century Gothic,Century Gothic,T"/>
          <w:b/>
          <w:bCs/>
          <w:u w:val="single"/>
        </w:rPr>
      </w:pPr>
      <w:r w:rsidRPr="00233ADB">
        <w:rPr>
          <w:rFonts w:ascii="Century Gothic" w:eastAsia="Century Gothic,Century Gothic,A" w:hAnsi="Century Gothic" w:cs="Century Gothic,Century Gothic,A"/>
          <w:color w:val="000000" w:themeColor="text1"/>
        </w:rPr>
        <w:t>We want an environment where innovation and creativity can flourish</w:t>
      </w:r>
      <w:r w:rsidRPr="00233ADB">
        <w:rPr>
          <w:rFonts w:ascii="Century Gothic" w:eastAsia="Century Gothic,Century Gothic,A" w:hAnsi="Century Gothic" w:cs="Century Gothic,Century Gothic,A"/>
          <w:color w:val="FF0000"/>
        </w:rPr>
        <w:t xml:space="preserve">.  </w:t>
      </w:r>
      <w:r w:rsidRPr="00233ADB">
        <w:rPr>
          <w:rFonts w:ascii="Century Gothic" w:eastAsia="Century Gothic,Century Gothic,A" w:hAnsi="Century Gothic" w:cs="Century Gothic,Century Gothic,A"/>
        </w:rPr>
        <w:t>We want a network where there is the freedom for individuals to think differently.</w:t>
      </w:r>
    </w:p>
    <w:p w14:paraId="55B9FDAD" w14:textId="77777777" w:rsidR="00075F7F" w:rsidRPr="00233ADB" w:rsidRDefault="00075F7F" w:rsidP="00075F7F">
      <w:pPr>
        <w:pStyle w:val="BodyText2"/>
        <w:jc w:val="both"/>
        <w:rPr>
          <w:rFonts w:ascii="Century Gothic" w:hAnsi="Century Gothic"/>
        </w:rPr>
      </w:pPr>
    </w:p>
    <w:p w14:paraId="5B45BF6C" w14:textId="77777777" w:rsidR="00075F7F" w:rsidRPr="00233ADB" w:rsidRDefault="00075F7F" w:rsidP="00075F7F">
      <w:pPr>
        <w:jc w:val="both"/>
        <w:rPr>
          <w:rFonts w:ascii="Century Gothic" w:hAnsi="Century Gothic" w:cs="Arial"/>
        </w:rPr>
      </w:pPr>
    </w:p>
    <w:p w14:paraId="1DCD6974" w14:textId="77777777" w:rsidR="00075F7F" w:rsidRPr="00233ADB" w:rsidRDefault="00075F7F" w:rsidP="00075F7F">
      <w:pPr>
        <w:rPr>
          <w:rFonts w:ascii="Century Gothic" w:hAnsi="Century Gothic" w:cs="Verdana"/>
        </w:rPr>
      </w:pPr>
    </w:p>
    <w:p w14:paraId="6C534B19" w14:textId="77777777" w:rsidR="00075F7F" w:rsidRPr="00233ADB" w:rsidRDefault="00075F7F" w:rsidP="00075F7F">
      <w:pPr>
        <w:jc w:val="both"/>
        <w:rPr>
          <w:rFonts w:ascii="Century Gothic" w:hAnsi="Century Gothic" w:cs="Arial"/>
        </w:rPr>
      </w:pPr>
    </w:p>
    <w:p w14:paraId="5D9E8421" w14:textId="77777777" w:rsidR="00075F7F" w:rsidRPr="00233ADB" w:rsidRDefault="00075F7F" w:rsidP="0067312E">
      <w:pPr>
        <w:spacing w:line="240" w:lineRule="auto"/>
        <w:contextualSpacing/>
        <w:jc w:val="both"/>
        <w:rPr>
          <w:rFonts w:ascii="Century Gothic" w:hAnsi="Century Gothic" w:cs="Arial"/>
        </w:rPr>
      </w:pPr>
    </w:p>
    <w:sectPr w:rsidR="00075F7F" w:rsidRPr="00233ADB" w:rsidSect="00233ADB">
      <w:headerReference w:type="default" r:id="rId10"/>
      <w:pgSz w:w="11906" w:h="16838"/>
      <w:pgMar w:top="567" w:right="566" w:bottom="567" w:left="567"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082CD" w14:textId="77777777" w:rsidR="00EA643E" w:rsidRDefault="00EA643E">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14:paraId="0018E056" w14:textId="77777777" w:rsidR="00EA643E" w:rsidRDefault="00EA643E">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Ref">
    <w:altName w:val="Tahoma"/>
    <w:charset w:val="00"/>
    <w:family w:val="swiss"/>
    <w:pitch w:val="variable"/>
    <w:sig w:usb0="20000287" w:usb1="00000000" w:usb2="00000000"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entury Gothic,Century Gothic,A">
    <w:altName w:val="Times New Roman"/>
    <w:panose1 w:val="00000000000000000000"/>
    <w:charset w:val="00"/>
    <w:family w:val="roman"/>
    <w:notTrueType/>
    <w:pitch w:val="default"/>
  </w:font>
  <w:font w:name="Century Gothic,Century Gothic,C">
    <w:altName w:val="Times New Roman"/>
    <w:panose1 w:val="00000000000000000000"/>
    <w:charset w:val="00"/>
    <w:family w:val="roman"/>
    <w:notTrueType/>
    <w:pitch w:val="default"/>
  </w:font>
  <w:font w:name="Century Gothic,Arial">
    <w:altName w:val="Times New Roman"/>
    <w:panose1 w:val="00000000000000000000"/>
    <w:charset w:val="00"/>
    <w:family w:val="roman"/>
    <w:notTrueType/>
    <w:pitch w:val="default"/>
  </w:font>
  <w:font w:name="Century Gothic,Century Gothic,T">
    <w:altName w:val="Century Gothic"/>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4DB18C" w14:textId="77777777" w:rsidR="00EA643E" w:rsidRDefault="00EA643E">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14:paraId="74BB268A" w14:textId="77777777" w:rsidR="00EA643E" w:rsidRDefault="00EA643E">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5DBBA" w14:textId="7CB1D6D5" w:rsidR="00A36C0C" w:rsidRDefault="000279BB" w:rsidP="00A36C0C">
    <w:pPr>
      <w:spacing w:after="0"/>
      <w:rPr>
        <w:rFonts w:eastAsia="Times New Roman"/>
        <w:color w:val="FABF8F" w:themeColor="accent6" w:themeTint="99"/>
        <w:lang w:eastAsia="en-GB"/>
      </w:rPr>
    </w:pPr>
    <w:r>
      <w:rPr>
        <w:rFonts w:eastAsia="Times New Roman"/>
        <w:noProof/>
        <w:color w:val="FABF8F" w:themeColor="accent6" w:themeTint="99"/>
        <w:lang w:eastAsia="en-GB"/>
      </w:rPr>
      <w:drawing>
        <wp:anchor distT="0" distB="0" distL="114300" distR="114300" simplePos="0" relativeHeight="251656192" behindDoc="0" locked="0" layoutInCell="1" allowOverlap="1" wp14:anchorId="5731FC0D" wp14:editId="6A5C4DCC">
          <wp:simplePos x="0" y="0"/>
          <wp:positionH relativeFrom="margin">
            <wp:posOffset>5789295</wp:posOffset>
          </wp:positionH>
          <wp:positionV relativeFrom="margin">
            <wp:posOffset>-1213485</wp:posOffset>
          </wp:positionV>
          <wp:extent cx="741045" cy="898525"/>
          <wp:effectExtent l="0" t="0" r="190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HIve.jpg"/>
                  <pic:cNvPicPr/>
                </pic:nvPicPr>
                <pic:blipFill>
                  <a:blip r:embed="rId1"/>
                  <a:stretch>
                    <a:fillRect/>
                  </a:stretch>
                </pic:blipFill>
                <pic:spPr>
                  <a:xfrm>
                    <a:off x="0" y="0"/>
                    <a:ext cx="741045" cy="898525"/>
                  </a:xfrm>
                  <a:prstGeom prst="rect">
                    <a:avLst/>
                  </a:prstGeom>
                </pic:spPr>
              </pic:pic>
            </a:graphicData>
          </a:graphic>
          <wp14:sizeRelH relativeFrom="margin">
            <wp14:pctWidth>0</wp14:pctWidth>
          </wp14:sizeRelH>
          <wp14:sizeRelV relativeFrom="margin">
            <wp14:pctHeight>0</wp14:pctHeight>
          </wp14:sizeRelV>
        </wp:anchor>
      </w:drawing>
    </w:r>
    <w:r>
      <w:rPr>
        <w:rFonts w:eastAsia="Times New Roman"/>
        <w:noProof/>
        <w:color w:val="FABF8F" w:themeColor="accent6" w:themeTint="99"/>
        <w:lang w:eastAsia="en-GB"/>
      </w:rPr>
      <w:drawing>
        <wp:anchor distT="0" distB="0" distL="114300" distR="114300" simplePos="0" relativeHeight="251661312" behindDoc="0" locked="0" layoutInCell="1" allowOverlap="1" wp14:anchorId="6821D8C2" wp14:editId="49C85416">
          <wp:simplePos x="0" y="0"/>
          <wp:positionH relativeFrom="margin">
            <wp:posOffset>142875</wp:posOffset>
          </wp:positionH>
          <wp:positionV relativeFrom="margin">
            <wp:posOffset>-1285875</wp:posOffset>
          </wp:positionV>
          <wp:extent cx="1047750" cy="10477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Side logo.jpg"/>
                  <pic:cNvPicPr/>
                </pic:nvPicPr>
                <pic:blipFill>
                  <a:blip r:embed="rId2"/>
                  <a:stretch>
                    <a:fillRect/>
                  </a:stretch>
                </pic:blipFill>
                <pic:spPr>
                  <a:xfrm>
                    <a:off x="0" y="0"/>
                    <a:ext cx="1047750" cy="1047750"/>
                  </a:xfrm>
                  <a:prstGeom prst="rect">
                    <a:avLst/>
                  </a:prstGeom>
                </pic:spPr>
              </pic:pic>
            </a:graphicData>
          </a:graphic>
        </wp:anchor>
      </w:drawing>
    </w:r>
  </w:p>
  <w:p w14:paraId="5755DBBB" w14:textId="77777777" w:rsidR="00A36C0C" w:rsidRDefault="00A36C0C" w:rsidP="00A36C0C">
    <w:pPr>
      <w:spacing w:after="0"/>
      <w:rPr>
        <w:rFonts w:eastAsia="Times New Roman"/>
        <w:color w:val="FABF8F" w:themeColor="accent6" w:themeTint="99"/>
        <w:lang w:eastAsia="en-GB"/>
      </w:rPr>
    </w:pPr>
  </w:p>
  <w:p w14:paraId="5755DBBC" w14:textId="27EF7E6A" w:rsidR="00FE6E0D" w:rsidRDefault="00FE6E0D" w:rsidP="00CB495F">
    <w:pPr>
      <w:pStyle w:val="Header"/>
      <w:jc w:val="right"/>
      <w:rPr>
        <w:rFonts w:ascii="Times New Roman" w:hAnsi="Times New Roman" w:cs="Times New Roman"/>
      </w:rPr>
    </w:pPr>
  </w:p>
  <w:p w14:paraId="29D15ED5" w14:textId="19A2C375" w:rsidR="00A17EA2" w:rsidRDefault="00A17EA2" w:rsidP="00CB495F">
    <w:pPr>
      <w:pStyle w:val="Header"/>
      <w:jc w:val="right"/>
      <w:rPr>
        <w:rFonts w:ascii="Times New Roman" w:hAnsi="Times New Roman" w:cs="Times New Roman"/>
      </w:rPr>
    </w:pPr>
  </w:p>
  <w:p w14:paraId="14311BC0" w14:textId="77777777" w:rsidR="00A17EA2" w:rsidRDefault="00A17EA2" w:rsidP="00CB495F">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F4677"/>
    <w:multiLevelType w:val="hybridMultilevel"/>
    <w:tmpl w:val="EE189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831F55"/>
    <w:multiLevelType w:val="hybridMultilevel"/>
    <w:tmpl w:val="73BA43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392698"/>
    <w:multiLevelType w:val="hybridMultilevel"/>
    <w:tmpl w:val="E0B04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5C0E29"/>
    <w:multiLevelType w:val="hybridMultilevel"/>
    <w:tmpl w:val="DBEC9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27C337E"/>
    <w:multiLevelType w:val="hybridMultilevel"/>
    <w:tmpl w:val="52D8AF0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C04874"/>
    <w:multiLevelType w:val="hybridMultilevel"/>
    <w:tmpl w:val="8D047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F83299"/>
    <w:multiLevelType w:val="hybridMultilevel"/>
    <w:tmpl w:val="BE24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146DF9"/>
    <w:multiLevelType w:val="hybridMultilevel"/>
    <w:tmpl w:val="67BE778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CB2B73"/>
    <w:multiLevelType w:val="hybridMultilevel"/>
    <w:tmpl w:val="153AC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36BD0"/>
    <w:multiLevelType w:val="hybridMultilevel"/>
    <w:tmpl w:val="C3FAF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BA031C3"/>
    <w:multiLevelType w:val="hybridMultilevel"/>
    <w:tmpl w:val="7AA0D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D7863D6"/>
    <w:multiLevelType w:val="hybridMultilevel"/>
    <w:tmpl w:val="850EDA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F321921"/>
    <w:multiLevelType w:val="hybridMultilevel"/>
    <w:tmpl w:val="584E0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666D77"/>
    <w:multiLevelType w:val="hybridMultilevel"/>
    <w:tmpl w:val="88BA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161AE5"/>
    <w:multiLevelType w:val="hybridMultilevel"/>
    <w:tmpl w:val="0BBEF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39003B3"/>
    <w:multiLevelType w:val="hybridMultilevel"/>
    <w:tmpl w:val="159A3DC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549A5EEE"/>
    <w:multiLevelType w:val="hybridMultilevel"/>
    <w:tmpl w:val="18A61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6930DF2"/>
    <w:multiLevelType w:val="hybridMultilevel"/>
    <w:tmpl w:val="5016AA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02D08"/>
    <w:multiLevelType w:val="hybridMultilevel"/>
    <w:tmpl w:val="8AA8C21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91E1EB0"/>
    <w:multiLevelType w:val="hybridMultilevel"/>
    <w:tmpl w:val="03681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840BD1"/>
    <w:multiLevelType w:val="hybridMultilevel"/>
    <w:tmpl w:val="1BC6F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02D79E4"/>
    <w:multiLevelType w:val="hybridMultilevel"/>
    <w:tmpl w:val="C40EDCD8"/>
    <w:lvl w:ilvl="0" w:tplc="04090005">
      <w:start w:val="1"/>
      <w:numFmt w:val="bullet"/>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22" w15:restartNumberingAfterBreak="0">
    <w:nsid w:val="629D71E8"/>
    <w:multiLevelType w:val="hybridMultilevel"/>
    <w:tmpl w:val="6988E9C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7027E5A"/>
    <w:multiLevelType w:val="hybridMultilevel"/>
    <w:tmpl w:val="3356CB9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97E53"/>
    <w:multiLevelType w:val="hybridMultilevel"/>
    <w:tmpl w:val="4D065E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D337FC9"/>
    <w:multiLevelType w:val="hybridMultilevel"/>
    <w:tmpl w:val="CB146B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AD2C83"/>
    <w:multiLevelType w:val="hybridMultilevel"/>
    <w:tmpl w:val="BF40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6"/>
  </w:num>
  <w:num w:numId="3">
    <w:abstractNumId w:val="9"/>
  </w:num>
  <w:num w:numId="4">
    <w:abstractNumId w:val="22"/>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9"/>
  </w:num>
  <w:num w:numId="8">
    <w:abstractNumId w:val="23"/>
  </w:num>
  <w:num w:numId="9">
    <w:abstractNumId w:val="18"/>
  </w:num>
  <w:num w:numId="10">
    <w:abstractNumId w:val="14"/>
  </w:num>
  <w:num w:numId="11">
    <w:abstractNumId w:val="25"/>
  </w:num>
  <w:num w:numId="12">
    <w:abstractNumId w:val="15"/>
  </w:num>
  <w:num w:numId="13">
    <w:abstractNumId w:val="0"/>
  </w:num>
  <w:num w:numId="14">
    <w:abstractNumId w:val="20"/>
  </w:num>
  <w:num w:numId="15">
    <w:abstractNumId w:val="8"/>
  </w:num>
  <w:num w:numId="16">
    <w:abstractNumId w:val="5"/>
  </w:num>
  <w:num w:numId="17">
    <w:abstractNumId w:val="12"/>
  </w:num>
  <w:num w:numId="18">
    <w:abstractNumId w:val="2"/>
  </w:num>
  <w:num w:numId="19">
    <w:abstractNumId w:val="13"/>
  </w:num>
  <w:num w:numId="20">
    <w:abstractNumId w:val="16"/>
  </w:num>
  <w:num w:numId="21">
    <w:abstractNumId w:val="3"/>
  </w:num>
  <w:num w:numId="22">
    <w:abstractNumId w:val="1"/>
  </w:num>
  <w:num w:numId="23">
    <w:abstractNumId w:val="24"/>
  </w:num>
  <w:num w:numId="24">
    <w:abstractNumId w:val="10"/>
  </w:num>
  <w:num w:numId="25">
    <w:abstractNumId w:val="6"/>
  </w:num>
  <w:num w:numId="26">
    <w:abstractNumId w:val="11"/>
  </w:num>
  <w:num w:numId="27">
    <w:abstractNumId w:val="7"/>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oNotHyphenateCaps/>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135"/>
    <w:rsid w:val="0001403E"/>
    <w:rsid w:val="00015B95"/>
    <w:rsid w:val="00015D01"/>
    <w:rsid w:val="00024766"/>
    <w:rsid w:val="000279BB"/>
    <w:rsid w:val="00043F90"/>
    <w:rsid w:val="000704D9"/>
    <w:rsid w:val="00075F7F"/>
    <w:rsid w:val="000A34E8"/>
    <w:rsid w:val="001172DF"/>
    <w:rsid w:val="001220C0"/>
    <w:rsid w:val="001267BD"/>
    <w:rsid w:val="0019232D"/>
    <w:rsid w:val="001A65BC"/>
    <w:rsid w:val="001B1294"/>
    <w:rsid w:val="001D5B0F"/>
    <w:rsid w:val="001D73F9"/>
    <w:rsid w:val="00222012"/>
    <w:rsid w:val="00233ADB"/>
    <w:rsid w:val="00307793"/>
    <w:rsid w:val="0035167F"/>
    <w:rsid w:val="0037605D"/>
    <w:rsid w:val="003902C9"/>
    <w:rsid w:val="003B04CE"/>
    <w:rsid w:val="003C6137"/>
    <w:rsid w:val="00400658"/>
    <w:rsid w:val="00401E0D"/>
    <w:rsid w:val="00445C72"/>
    <w:rsid w:val="004762F0"/>
    <w:rsid w:val="004836C1"/>
    <w:rsid w:val="004B4448"/>
    <w:rsid w:val="004C4B80"/>
    <w:rsid w:val="004E2C2A"/>
    <w:rsid w:val="004F1777"/>
    <w:rsid w:val="004F2723"/>
    <w:rsid w:val="00514CFB"/>
    <w:rsid w:val="00586B4C"/>
    <w:rsid w:val="005901D6"/>
    <w:rsid w:val="00590F6D"/>
    <w:rsid w:val="005C66EE"/>
    <w:rsid w:val="005D1920"/>
    <w:rsid w:val="005D2A6B"/>
    <w:rsid w:val="00610523"/>
    <w:rsid w:val="00617475"/>
    <w:rsid w:val="00634BED"/>
    <w:rsid w:val="0067312E"/>
    <w:rsid w:val="00680135"/>
    <w:rsid w:val="006820DF"/>
    <w:rsid w:val="006B345D"/>
    <w:rsid w:val="006E7F91"/>
    <w:rsid w:val="007A0338"/>
    <w:rsid w:val="00800972"/>
    <w:rsid w:val="0081357E"/>
    <w:rsid w:val="0081424C"/>
    <w:rsid w:val="008179D4"/>
    <w:rsid w:val="008315DE"/>
    <w:rsid w:val="00837FEE"/>
    <w:rsid w:val="00863E0B"/>
    <w:rsid w:val="0089797D"/>
    <w:rsid w:val="0099689F"/>
    <w:rsid w:val="00A17EA2"/>
    <w:rsid w:val="00A32762"/>
    <w:rsid w:val="00A36C0C"/>
    <w:rsid w:val="00AC5467"/>
    <w:rsid w:val="00AC7AB7"/>
    <w:rsid w:val="00B17B07"/>
    <w:rsid w:val="00B31A49"/>
    <w:rsid w:val="00B50B28"/>
    <w:rsid w:val="00B572FA"/>
    <w:rsid w:val="00B6453D"/>
    <w:rsid w:val="00B9552A"/>
    <w:rsid w:val="00BB4089"/>
    <w:rsid w:val="00BD64E8"/>
    <w:rsid w:val="00BF7684"/>
    <w:rsid w:val="00C21DED"/>
    <w:rsid w:val="00C41ABE"/>
    <w:rsid w:val="00C6469D"/>
    <w:rsid w:val="00C71820"/>
    <w:rsid w:val="00C90BCD"/>
    <w:rsid w:val="00CB495F"/>
    <w:rsid w:val="00CD4BEC"/>
    <w:rsid w:val="00D1128D"/>
    <w:rsid w:val="00D511FC"/>
    <w:rsid w:val="00D75C7A"/>
    <w:rsid w:val="00D766A3"/>
    <w:rsid w:val="00DC322C"/>
    <w:rsid w:val="00DD04BD"/>
    <w:rsid w:val="00DF4385"/>
    <w:rsid w:val="00E10CDE"/>
    <w:rsid w:val="00E2071E"/>
    <w:rsid w:val="00E2682A"/>
    <w:rsid w:val="00E45C24"/>
    <w:rsid w:val="00EA643E"/>
    <w:rsid w:val="00F736D8"/>
    <w:rsid w:val="00F8244C"/>
    <w:rsid w:val="00F96802"/>
    <w:rsid w:val="00FD5DF3"/>
    <w:rsid w:val="00FD7039"/>
    <w:rsid w:val="00FE6E0D"/>
    <w:rsid w:val="00FF3796"/>
    <w:rsid w:val="11B8931E"/>
    <w:rsid w:val="149EA27C"/>
    <w:rsid w:val="17805A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755DB20"/>
  <w15:docId w15:val="{8DC3EE65-5988-4B3A-B5B6-09B3962DE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4">
    <w:lsdException w:name="Normal" w:uiPriority="0" w:qFormat="1"/>
    <w:lsdException w:name="heading 1" w:qFormat="1"/>
    <w:lsdException w:name="heading 2" w:qFormat="1"/>
    <w:lsdException w:name="heading 3" w:qFormat="1"/>
    <w:lsdException w:name="heading 4" w:semiHidden="1" w:uiPriority="9" w:unhideWhenUsed="1" w:qFormat="1"/>
    <w:lsdException w:name="heading 5"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50B28"/>
    <w:pPr>
      <w:spacing w:after="200" w:line="276" w:lineRule="auto"/>
    </w:pPr>
    <w:rPr>
      <w:rFonts w:ascii="Calibri" w:hAnsi="Calibri" w:cs="Calibri"/>
      <w:lang w:eastAsia="en-US"/>
    </w:rPr>
  </w:style>
  <w:style w:type="paragraph" w:styleId="Heading1">
    <w:name w:val="heading 1"/>
    <w:basedOn w:val="Normal"/>
    <w:next w:val="Normal"/>
    <w:link w:val="Heading1Char"/>
    <w:uiPriority w:val="99"/>
    <w:qFormat/>
    <w:rsid w:val="00B50B28"/>
    <w:pPr>
      <w:keepNext/>
      <w:spacing w:after="0" w:line="240" w:lineRule="auto"/>
      <w:jc w:val="both"/>
      <w:outlineLvl w:val="0"/>
    </w:pPr>
    <w:rPr>
      <w:rFonts w:ascii="Verdana Ref" w:hAnsi="Verdana Ref" w:cs="Verdana Ref"/>
      <w:b/>
      <w:bCs/>
      <w:lang w:eastAsia="en-GB"/>
    </w:rPr>
  </w:style>
  <w:style w:type="paragraph" w:styleId="Heading2">
    <w:name w:val="heading 2"/>
    <w:basedOn w:val="Normal"/>
    <w:next w:val="Normal"/>
    <w:link w:val="Heading2Char"/>
    <w:uiPriority w:val="99"/>
    <w:qFormat/>
    <w:rsid w:val="00B50B28"/>
    <w:pPr>
      <w:keepNext/>
      <w:jc w:val="center"/>
      <w:outlineLvl w:val="1"/>
    </w:pPr>
    <w:rPr>
      <w:rFonts w:ascii="Verdana" w:hAnsi="Verdana" w:cs="Verdana"/>
      <w:b/>
      <w:bCs/>
    </w:rPr>
  </w:style>
  <w:style w:type="paragraph" w:styleId="Heading3">
    <w:name w:val="heading 3"/>
    <w:basedOn w:val="Normal"/>
    <w:next w:val="Normal"/>
    <w:link w:val="Heading3Char"/>
    <w:uiPriority w:val="99"/>
    <w:qFormat/>
    <w:rsid w:val="00B50B28"/>
    <w:pPr>
      <w:keepNext/>
      <w:outlineLvl w:val="2"/>
    </w:pPr>
    <w:rPr>
      <w:rFonts w:ascii="Verdana" w:hAnsi="Verdana" w:cs="Verdana"/>
    </w:rPr>
  </w:style>
  <w:style w:type="paragraph" w:styleId="Heading5">
    <w:name w:val="heading 5"/>
    <w:basedOn w:val="Normal"/>
    <w:next w:val="Normal"/>
    <w:link w:val="Heading5Char"/>
    <w:uiPriority w:val="99"/>
    <w:qFormat/>
    <w:rsid w:val="00B50B28"/>
    <w:pPr>
      <w:keepNext/>
      <w:spacing w:after="0" w:line="240" w:lineRule="auto"/>
      <w:outlineLvl w:val="4"/>
    </w:pPr>
    <w:rPr>
      <w:rFonts w:ascii="Verdana" w:hAnsi="Verdana" w:cs="Verdan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B50B28"/>
    <w:rPr>
      <w:rFonts w:ascii="Verdana Ref" w:hAnsi="Verdana Ref" w:cs="Verdana Ref"/>
      <w:b/>
      <w:bCs/>
      <w:sz w:val="24"/>
      <w:szCs w:val="24"/>
      <w:lang w:eastAsia="en-GB"/>
    </w:rPr>
  </w:style>
  <w:style w:type="character" w:customStyle="1" w:styleId="Heading2Char">
    <w:name w:val="Heading 2 Char"/>
    <w:basedOn w:val="DefaultParagraphFont"/>
    <w:link w:val="Heading2"/>
    <w:uiPriority w:val="99"/>
    <w:rsid w:val="00B50B28"/>
    <w:rPr>
      <w:rFonts w:ascii="Cambria" w:hAnsi="Cambria" w:cs="Cambria"/>
      <w:b/>
      <w:bCs/>
      <w:i/>
      <w:iCs/>
      <w:sz w:val="28"/>
      <w:szCs w:val="28"/>
      <w:lang w:eastAsia="en-US"/>
    </w:rPr>
  </w:style>
  <w:style w:type="character" w:customStyle="1" w:styleId="Heading3Char">
    <w:name w:val="Heading 3 Char"/>
    <w:basedOn w:val="DefaultParagraphFont"/>
    <w:link w:val="Heading3"/>
    <w:uiPriority w:val="99"/>
    <w:rsid w:val="00B50B28"/>
    <w:rPr>
      <w:rFonts w:ascii="Cambria" w:hAnsi="Cambria" w:cs="Cambria"/>
      <w:b/>
      <w:bCs/>
      <w:sz w:val="26"/>
      <w:szCs w:val="26"/>
      <w:lang w:eastAsia="en-US"/>
    </w:rPr>
  </w:style>
  <w:style w:type="character" w:customStyle="1" w:styleId="Heading5Char">
    <w:name w:val="Heading 5 Char"/>
    <w:basedOn w:val="DefaultParagraphFont"/>
    <w:link w:val="Heading5"/>
    <w:uiPriority w:val="99"/>
    <w:rsid w:val="00B50B28"/>
    <w:rPr>
      <w:rFonts w:ascii="Times New Roman" w:hAnsi="Times New Roman" w:cs="Times New Roman"/>
      <w:b/>
      <w:bCs/>
      <w:i/>
      <w:iCs/>
      <w:sz w:val="26"/>
      <w:szCs w:val="26"/>
      <w:lang w:eastAsia="en-US"/>
    </w:rPr>
  </w:style>
  <w:style w:type="paragraph" w:styleId="BalloonText">
    <w:name w:val="Balloon Text"/>
    <w:basedOn w:val="Normal"/>
    <w:link w:val="BalloonTextChar"/>
    <w:uiPriority w:val="99"/>
    <w:rsid w:val="00B50B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B50B28"/>
    <w:rPr>
      <w:rFonts w:ascii="Tahoma" w:hAnsi="Tahoma" w:cs="Tahoma"/>
      <w:sz w:val="16"/>
      <w:szCs w:val="16"/>
    </w:rPr>
  </w:style>
  <w:style w:type="paragraph" w:styleId="Header">
    <w:name w:val="header"/>
    <w:basedOn w:val="Normal"/>
    <w:link w:val="HeaderChar"/>
    <w:uiPriority w:val="99"/>
    <w:rsid w:val="00B50B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0B28"/>
    <w:rPr>
      <w:rFonts w:ascii="Times New Roman" w:hAnsi="Times New Roman" w:cs="Times New Roman"/>
    </w:rPr>
  </w:style>
  <w:style w:type="paragraph" w:styleId="Footer">
    <w:name w:val="footer"/>
    <w:basedOn w:val="Normal"/>
    <w:link w:val="FooterChar"/>
    <w:uiPriority w:val="99"/>
    <w:rsid w:val="00B50B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0B28"/>
    <w:rPr>
      <w:rFonts w:ascii="Times New Roman" w:hAnsi="Times New Roman" w:cs="Times New Roman"/>
    </w:rPr>
  </w:style>
  <w:style w:type="paragraph" w:styleId="BodyText2">
    <w:name w:val="Body Text 2"/>
    <w:basedOn w:val="Normal"/>
    <w:link w:val="BodyText2Char"/>
    <w:uiPriority w:val="99"/>
    <w:rsid w:val="00B50B28"/>
    <w:rPr>
      <w:rFonts w:ascii="Verdana" w:hAnsi="Verdana" w:cs="Verdana"/>
      <w:color w:val="000000"/>
    </w:rPr>
  </w:style>
  <w:style w:type="character" w:customStyle="1" w:styleId="BodyText2Char">
    <w:name w:val="Body Text 2 Char"/>
    <w:basedOn w:val="DefaultParagraphFont"/>
    <w:link w:val="BodyText2"/>
    <w:uiPriority w:val="99"/>
    <w:rsid w:val="00B50B28"/>
    <w:rPr>
      <w:rFonts w:ascii="Verdana" w:hAnsi="Verdana" w:cs="Verdana"/>
      <w:b/>
      <w:bCs/>
      <w:i/>
      <w:iCs/>
      <w:color w:val="000000"/>
      <w:sz w:val="24"/>
      <w:szCs w:val="24"/>
      <w:lang w:eastAsia="en-GB"/>
    </w:rPr>
  </w:style>
  <w:style w:type="paragraph" w:styleId="BodyText">
    <w:name w:val="Body Text"/>
    <w:basedOn w:val="Normal"/>
    <w:link w:val="BodyTextChar"/>
    <w:uiPriority w:val="99"/>
    <w:rsid w:val="00B50B28"/>
    <w:pPr>
      <w:spacing w:after="120"/>
    </w:pPr>
  </w:style>
  <w:style w:type="character" w:customStyle="1" w:styleId="BodyTextChar">
    <w:name w:val="Body Text Char"/>
    <w:basedOn w:val="DefaultParagraphFont"/>
    <w:link w:val="BodyText"/>
    <w:uiPriority w:val="99"/>
    <w:rsid w:val="00B50B28"/>
    <w:rPr>
      <w:rFonts w:ascii="Times New Roman" w:hAnsi="Times New Roman" w:cs="Times New Roman"/>
    </w:rPr>
  </w:style>
  <w:style w:type="paragraph" w:styleId="BodyText3">
    <w:name w:val="Body Text 3"/>
    <w:basedOn w:val="Normal"/>
    <w:link w:val="BodyText3Char"/>
    <w:uiPriority w:val="99"/>
    <w:rsid w:val="00B50B28"/>
    <w:pPr>
      <w:spacing w:after="120"/>
    </w:pPr>
    <w:rPr>
      <w:sz w:val="16"/>
      <w:szCs w:val="16"/>
    </w:rPr>
  </w:style>
  <w:style w:type="character" w:customStyle="1" w:styleId="BodyText3Char">
    <w:name w:val="Body Text 3 Char"/>
    <w:basedOn w:val="DefaultParagraphFont"/>
    <w:link w:val="BodyText3"/>
    <w:uiPriority w:val="99"/>
    <w:rsid w:val="00B50B28"/>
    <w:rPr>
      <w:rFonts w:ascii="Times New Roman" w:hAnsi="Times New Roman" w:cs="Times New Roman"/>
      <w:sz w:val="16"/>
      <w:szCs w:val="16"/>
    </w:rPr>
  </w:style>
  <w:style w:type="character" w:styleId="Hyperlink">
    <w:name w:val="Hyperlink"/>
    <w:basedOn w:val="DefaultParagraphFont"/>
    <w:uiPriority w:val="99"/>
    <w:rsid w:val="00B50B28"/>
    <w:rPr>
      <w:rFonts w:ascii="Times New Roman" w:hAnsi="Times New Roman" w:cs="Times New Roman"/>
      <w:color w:val="0000FF"/>
      <w:u w:val="single"/>
    </w:rPr>
  </w:style>
  <w:style w:type="character" w:styleId="PageNumber">
    <w:name w:val="page number"/>
    <w:basedOn w:val="DefaultParagraphFont"/>
    <w:uiPriority w:val="99"/>
    <w:rsid w:val="00B50B28"/>
  </w:style>
  <w:style w:type="paragraph" w:styleId="ListParagraph">
    <w:name w:val="List Paragraph"/>
    <w:basedOn w:val="Normal"/>
    <w:uiPriority w:val="34"/>
    <w:qFormat/>
    <w:rsid w:val="001172DF"/>
    <w:pPr>
      <w:ind w:left="720"/>
      <w:contextualSpacing/>
    </w:pPr>
    <w:rPr>
      <w:rFonts w:asciiTheme="minorHAnsi" w:eastAsiaTheme="minorHAnsi" w:hAnsiTheme="minorHAnsi" w:cstheme="minorBidi"/>
    </w:rPr>
  </w:style>
  <w:style w:type="table" w:styleId="TableGrid">
    <w:name w:val="Table Grid"/>
    <w:basedOn w:val="TableNormal"/>
    <w:uiPriority w:val="59"/>
    <w:rsid w:val="006820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312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5121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E3988FFFC10742884309E26718C9F9" ma:contentTypeVersion="4" ma:contentTypeDescription="Create a new document." ma:contentTypeScope="" ma:versionID="73186a56a007d05ac0cda057e1f3ad68">
  <xsd:schema xmlns:xsd="http://www.w3.org/2001/XMLSchema" xmlns:xs="http://www.w3.org/2001/XMLSchema" xmlns:p="http://schemas.microsoft.com/office/2006/metadata/properties" xmlns:ns2="5bedd25f-32b9-443b-ab9f-07cce1735eb9" targetNamespace="http://schemas.microsoft.com/office/2006/metadata/properties" ma:root="true" ma:fieldsID="ca4b3336ec5b954717062587bd4057ab" ns2:_="">
    <xsd:import namespace="5bedd25f-32b9-443b-ab9f-07cce1735eb9"/>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edd25f-32b9-443b-ab9f-07cce1735e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6C8BF1-AE52-47F1-BF32-3F5785B728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edd25f-32b9-443b-ab9f-07cce1735e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B49692-F4B5-4858-8183-AC29BAD14AF0}">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5bedd25f-32b9-443b-ab9f-07cce1735eb9"/>
    <ds:schemaRef ds:uri="http://www.w3.org/XML/1998/namespace"/>
  </ds:schemaRefs>
</ds:datastoreItem>
</file>

<file path=customXml/itemProps3.xml><?xml version="1.0" encoding="utf-8"?>
<ds:datastoreItem xmlns:ds="http://schemas.openxmlformats.org/officeDocument/2006/customXml" ds:itemID="{253C5B2D-B2D0-4E62-8C1F-AF280ED23B8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1835</Words>
  <Characters>10465</Characters>
  <Application>Microsoft Office Word</Application>
  <DocSecurity>0</DocSecurity>
  <Lines>87</Lines>
  <Paragraphs>24</Paragraphs>
  <ScaleCrop>false</ScaleCrop>
  <Company>Mikar</Company>
  <LinksUpToDate>false</LinksUpToDate>
  <CharactersWithSpaces>12276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opportunity to use your skills and experience to bring lasting benefit to the lives of Carlisle’s young people</dc:title>
  <dc:subject/>
  <dc:creator>SARAHKNOWLES</dc:creator>
  <cp:keywords/>
  <dc:description/>
  <cp:lastModifiedBy>Mark easdown</cp:lastModifiedBy>
  <cp:revision>6</cp:revision>
  <cp:lastPrinted>2016-09-19T10:02:00Z</cp:lastPrinted>
  <dcterms:created xsi:type="dcterms:W3CDTF">2016-12-13T16:00:00Z</dcterms:created>
  <dcterms:modified xsi:type="dcterms:W3CDTF">2016-12-21T14:51:00Z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0x0101003BE3988FFFC10742884309E26718C9F9</vt:lpwstr>
  </property>
</Properties>
</file>